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507DFA97" w:rsidR="00935E10" w:rsidRPr="002E6ADC" w:rsidRDefault="00935E10" w:rsidP="002E6ADC">
      <w:pPr>
        <w:spacing w:line="360" w:lineRule="auto"/>
        <w:jc w:val="center"/>
        <w:rPr>
          <w:b/>
          <w:sz w:val="24"/>
          <w:szCs w:val="24"/>
        </w:rPr>
      </w:pPr>
      <w:r w:rsidRPr="00822E04">
        <w:rPr>
          <w:b/>
          <w:sz w:val="28"/>
          <w:szCs w:val="28"/>
        </w:rPr>
        <w:t xml:space="preserve">LK </w:t>
      </w:r>
      <w:r w:rsidR="003B5507">
        <w:rPr>
          <w:b/>
          <w:sz w:val="28"/>
          <w:szCs w:val="28"/>
          <w:lang w:val="en-US"/>
        </w:rPr>
        <w:t>5</w:t>
      </w:r>
      <w:r w:rsidR="006A16AE">
        <w:rPr>
          <w:b/>
          <w:sz w:val="28"/>
          <w:szCs w:val="28"/>
          <w:lang w:val="en-US"/>
        </w:rPr>
        <w:t>.</w:t>
      </w:r>
      <w:r w:rsidR="003D1F35">
        <w:rPr>
          <w:b/>
          <w:sz w:val="28"/>
          <w:szCs w:val="28"/>
          <w:lang w:val="en-US"/>
        </w:rPr>
        <w:t>2</w:t>
      </w:r>
      <w:r w:rsidRPr="00822E04">
        <w:rPr>
          <w:b/>
          <w:sz w:val="28"/>
          <w:szCs w:val="28"/>
        </w:rPr>
        <w:t xml:space="preserve"> </w:t>
      </w:r>
      <w:r w:rsidR="003D1F35">
        <w:rPr>
          <w:b/>
          <w:sz w:val="28"/>
          <w:szCs w:val="28"/>
          <w:lang w:val="en-US"/>
        </w:rPr>
        <w:t>PRINSIP DAN FUNGSI DIODA</w:t>
      </w:r>
    </w:p>
    <w:p w14:paraId="391A316D" w14:textId="77777777" w:rsidR="00935E10" w:rsidRPr="00822E04" w:rsidRDefault="00935E10" w:rsidP="00935E10">
      <w:pPr>
        <w:jc w:val="center"/>
        <w:rPr>
          <w:b/>
          <w:sz w:val="24"/>
          <w:szCs w:val="24"/>
        </w:rPr>
      </w:pPr>
    </w:p>
    <w:p w14:paraId="60E8968B" w14:textId="3E98832C" w:rsidR="00B064DD" w:rsidRDefault="00FC5808" w:rsidP="00935E10">
      <w:pPr>
        <w:ind w:left="709" w:hanging="709"/>
        <w:jc w:val="both"/>
        <w:rPr>
          <w:b/>
          <w:sz w:val="24"/>
          <w:szCs w:val="24"/>
        </w:rPr>
      </w:pPr>
      <w:r>
        <w:rPr>
          <w:b/>
          <w:sz w:val="24"/>
          <w:szCs w:val="24"/>
          <w:lang w:val="en-US"/>
        </w:rPr>
        <w:t>Sub-</w:t>
      </w:r>
      <w:r w:rsidR="00935E10" w:rsidRPr="00822E04">
        <w:rPr>
          <w:b/>
          <w:sz w:val="24"/>
          <w:szCs w:val="24"/>
        </w:rPr>
        <w:t>CPMK</w:t>
      </w:r>
      <w:r w:rsidR="003D1F35">
        <w:rPr>
          <w:b/>
          <w:sz w:val="24"/>
          <w:szCs w:val="24"/>
          <w:lang w:val="en-US"/>
        </w:rPr>
        <w:t xml:space="preserve"> </w:t>
      </w:r>
      <w:proofErr w:type="gramStart"/>
      <w:r w:rsidR="003D1F35">
        <w:rPr>
          <w:b/>
          <w:sz w:val="24"/>
          <w:szCs w:val="24"/>
          <w:lang w:val="en-US"/>
        </w:rPr>
        <w:t>2</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2C0011B4" w14:textId="455A114D" w:rsidR="00822E04" w:rsidRPr="003B5507" w:rsidRDefault="006C4E9D" w:rsidP="003B5507">
      <w:pPr>
        <w:ind w:left="709" w:hanging="709"/>
        <w:jc w:val="both"/>
        <w:rPr>
          <w:sz w:val="24"/>
          <w:szCs w:val="24"/>
          <w:lang w:val="en-US"/>
        </w:rPr>
      </w:pPr>
      <w:r w:rsidRPr="006C4E9D">
        <w:rPr>
          <w:sz w:val="24"/>
          <w:szCs w:val="24"/>
        </w:rPr>
        <w:t xml:space="preserve">Mampu menggambarkan  dan menjelaskan </w:t>
      </w:r>
      <w:bookmarkStart w:id="0" w:name="_Hlk133614956"/>
      <w:proofErr w:type="spellStart"/>
      <w:r w:rsidR="003D1F35">
        <w:rPr>
          <w:sz w:val="24"/>
          <w:szCs w:val="24"/>
          <w:lang w:val="en-US"/>
        </w:rPr>
        <w:t>prinsip</w:t>
      </w:r>
      <w:proofErr w:type="spellEnd"/>
      <w:r w:rsidR="003D1F35">
        <w:rPr>
          <w:sz w:val="24"/>
          <w:szCs w:val="24"/>
          <w:lang w:val="en-US"/>
        </w:rPr>
        <w:t xml:space="preserve"> dan </w:t>
      </w:r>
      <w:proofErr w:type="spellStart"/>
      <w:r w:rsidR="003D1F35">
        <w:rPr>
          <w:sz w:val="24"/>
          <w:szCs w:val="24"/>
          <w:lang w:val="en-US"/>
        </w:rPr>
        <w:t>fungsi</w:t>
      </w:r>
      <w:proofErr w:type="spellEnd"/>
    </w:p>
    <w:bookmarkEnd w:id="0"/>
    <w:p w14:paraId="1BBF334A" w14:textId="77777777" w:rsidR="006C4E9D" w:rsidRPr="00E22EDD" w:rsidRDefault="006C4E9D" w:rsidP="00935E10">
      <w:pPr>
        <w:ind w:left="709"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154A4DB7" w14:textId="0ADBAE96" w:rsidR="00F936FC" w:rsidRPr="003B5507" w:rsidRDefault="006C4E9D" w:rsidP="003B5507">
      <w:pPr>
        <w:tabs>
          <w:tab w:val="left" w:pos="900"/>
        </w:tabs>
        <w:outlineLvl w:val="0"/>
        <w:rPr>
          <w:b/>
          <w:sz w:val="24"/>
          <w:szCs w:val="24"/>
          <w:lang w:val="en-US"/>
        </w:rPr>
      </w:pPr>
      <w:r w:rsidRPr="003B5507">
        <w:rPr>
          <w:sz w:val="24"/>
          <w:szCs w:val="24"/>
        </w:rPr>
        <w:t xml:space="preserve">Ketepatan dalam menjelaskan mengenai </w:t>
      </w:r>
      <w:proofErr w:type="spellStart"/>
      <w:r w:rsidR="003D1F35">
        <w:rPr>
          <w:sz w:val="24"/>
          <w:szCs w:val="24"/>
          <w:lang w:val="en-US"/>
        </w:rPr>
        <w:t>prinsip</w:t>
      </w:r>
      <w:proofErr w:type="spellEnd"/>
      <w:r w:rsidR="003D1F35">
        <w:rPr>
          <w:sz w:val="24"/>
          <w:szCs w:val="24"/>
          <w:lang w:val="en-US"/>
        </w:rPr>
        <w:t xml:space="preserve"> dan </w:t>
      </w:r>
      <w:proofErr w:type="spellStart"/>
      <w:r w:rsidR="003D1F35">
        <w:rPr>
          <w:sz w:val="24"/>
          <w:szCs w:val="24"/>
          <w:lang w:val="en-US"/>
        </w:rPr>
        <w:t>fungsi</w:t>
      </w:r>
      <w:proofErr w:type="spellEnd"/>
      <w:r w:rsidR="003D1F35">
        <w:rPr>
          <w:sz w:val="24"/>
          <w:szCs w:val="24"/>
          <w:lang w:val="en-US"/>
        </w:rPr>
        <w:t xml:space="preserve"> diode </w:t>
      </w:r>
    </w:p>
    <w:p w14:paraId="7F38E80F" w14:textId="77777777" w:rsidR="002E6ADC" w:rsidRPr="006356A3" w:rsidRDefault="002E6ADC" w:rsidP="002E6ADC">
      <w:pPr>
        <w:spacing w:line="360" w:lineRule="auto"/>
        <w:rPr>
          <w:b/>
          <w:sz w:val="24"/>
          <w:szCs w:val="24"/>
        </w:rPr>
      </w:pPr>
    </w:p>
    <w:p w14:paraId="0C6005C1" w14:textId="77777777" w:rsidR="006356A3" w:rsidRP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37958AAD" w14:textId="77777777" w:rsidR="00DF01C1" w:rsidRPr="00DF01C1" w:rsidRDefault="00DF01C1" w:rsidP="00DF01C1">
      <w:pPr>
        <w:pStyle w:val="Heading3"/>
        <w:shd w:val="clear" w:color="auto" w:fill="FFFFFF"/>
        <w:spacing w:before="0"/>
        <w:ind w:left="720"/>
        <w:jc w:val="both"/>
        <w:rPr>
          <w:rFonts w:ascii="Times New Roman" w:hAnsi="Times New Roman" w:cs="Times New Roman"/>
          <w:b/>
          <w:bCs/>
          <w:color w:val="393939"/>
          <w:lang w:val="en-ID"/>
        </w:rPr>
      </w:pPr>
      <w:r w:rsidRPr="00DF01C1">
        <w:rPr>
          <w:rFonts w:ascii="Times New Roman" w:hAnsi="Times New Roman" w:cs="Times New Roman"/>
          <w:b/>
          <w:bCs/>
          <w:color w:val="393939"/>
        </w:rPr>
        <w:t>Prinsip Kerja Dioda</w:t>
      </w:r>
    </w:p>
    <w:p w14:paraId="7EF5DCC5" w14:textId="77777777"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t>Prinsip kerja dioda tergantung pada interaksi semikonduktor tipe-n dan tipe-p. Semikonduktor tipe-n memiliki banyak elektron bebas dan jumlah lubang yang sedikit. Dengan kata lain dalam semikonduktor tipe-n konsentrasi elektron bebas adalah tinggi dengan lubang yang sangat rendah. Elektron bebas dalam semikonduktor tipe-n disebut dengan pembawa muatan mayor, dan lubang di semikonduktor tipe-n disebut dengan pembawa muatan minor.</w:t>
      </w:r>
    </w:p>
    <w:p w14:paraId="1F466A86" w14:textId="77777777"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t>Sedangkan pada semikonduktor tipe-p memiliki konsentrasi lubang yang tinggi dan konsentrasi elektron bebas yang rendah. Lubang pada semikonduktor tipe-p adalah pembawa muatan mayor, sedangkan elektron bebas pada semikonduktor tipe-p adalah pembawa muatan minor.</w:t>
      </w:r>
    </w:p>
    <w:p w14:paraId="06ED7DAA" w14:textId="77777777" w:rsidR="00DF01C1" w:rsidRPr="00DF01C1" w:rsidRDefault="00DF01C1" w:rsidP="00DF01C1">
      <w:pPr>
        <w:pStyle w:val="Heading3"/>
        <w:shd w:val="clear" w:color="auto" w:fill="FFFFFF"/>
        <w:spacing w:before="0"/>
        <w:ind w:left="720"/>
        <w:jc w:val="both"/>
        <w:rPr>
          <w:rFonts w:ascii="Times New Roman" w:hAnsi="Times New Roman" w:cs="Times New Roman"/>
          <w:b/>
          <w:bCs/>
          <w:color w:val="393939"/>
        </w:rPr>
      </w:pPr>
    </w:p>
    <w:p w14:paraId="73B58408" w14:textId="4408212C" w:rsidR="00DF01C1" w:rsidRPr="00DF01C1" w:rsidRDefault="00DF01C1" w:rsidP="00DF01C1">
      <w:pPr>
        <w:pStyle w:val="Heading3"/>
        <w:shd w:val="clear" w:color="auto" w:fill="FFFFFF"/>
        <w:spacing w:before="0"/>
        <w:ind w:left="720"/>
        <w:jc w:val="both"/>
        <w:rPr>
          <w:rFonts w:ascii="Times New Roman" w:hAnsi="Times New Roman" w:cs="Times New Roman"/>
          <w:color w:val="393939"/>
          <w:lang w:val="en-ID"/>
        </w:rPr>
      </w:pPr>
      <w:r w:rsidRPr="00DF01C1">
        <w:rPr>
          <w:rFonts w:ascii="Times New Roman" w:hAnsi="Times New Roman" w:cs="Times New Roman"/>
          <w:b/>
          <w:bCs/>
          <w:color w:val="393939"/>
        </w:rPr>
        <w:t>Karakteristik Dioda</w:t>
      </w:r>
    </w:p>
    <w:p w14:paraId="15971A39" w14:textId="77777777" w:rsidR="00DF01C1" w:rsidRPr="00DF01C1" w:rsidRDefault="00DF01C1" w:rsidP="00DF01C1">
      <w:pPr>
        <w:pStyle w:val="Heading4"/>
        <w:shd w:val="clear" w:color="auto" w:fill="FFFFFF"/>
        <w:spacing w:before="0"/>
        <w:ind w:left="720"/>
        <w:jc w:val="both"/>
        <w:rPr>
          <w:rFonts w:ascii="Times New Roman" w:hAnsi="Times New Roman" w:cs="Times New Roman"/>
          <w:color w:val="393939"/>
          <w:sz w:val="24"/>
          <w:szCs w:val="24"/>
        </w:rPr>
      </w:pPr>
      <w:r w:rsidRPr="00DF01C1">
        <w:rPr>
          <w:rFonts w:ascii="Times New Roman" w:hAnsi="Times New Roman" w:cs="Times New Roman"/>
          <w:color w:val="393939"/>
          <w:sz w:val="24"/>
          <w:szCs w:val="24"/>
        </w:rPr>
        <w:t>1. Unbiased Diode</w:t>
      </w:r>
    </w:p>
    <w:tbl>
      <w:tblPr>
        <w:tblW w:w="0" w:type="auto"/>
        <w:jc w:val="center"/>
        <w:shd w:val="clear" w:color="auto" w:fill="FFFFFF"/>
        <w:tblCellMar>
          <w:left w:w="0" w:type="dxa"/>
          <w:right w:w="0" w:type="dxa"/>
        </w:tblCellMar>
        <w:tblLook w:val="04A0" w:firstRow="1" w:lastRow="0" w:firstColumn="1" w:lastColumn="0" w:noHBand="0" w:noVBand="1"/>
      </w:tblPr>
      <w:tblGrid>
        <w:gridCol w:w="6000"/>
      </w:tblGrid>
      <w:tr w:rsidR="00DF01C1" w:rsidRPr="00DF01C1" w14:paraId="03F9A88A" w14:textId="77777777" w:rsidTr="00DF01C1">
        <w:trPr>
          <w:jc w:val="center"/>
        </w:trPr>
        <w:tc>
          <w:tcPr>
            <w:tcW w:w="0" w:type="auto"/>
            <w:shd w:val="clear" w:color="auto" w:fill="FFFFFF"/>
            <w:vAlign w:val="center"/>
            <w:hideMark/>
          </w:tcPr>
          <w:p w14:paraId="60D5C529" w14:textId="00E932B3" w:rsidR="00DF01C1" w:rsidRPr="00DF01C1" w:rsidRDefault="00DF01C1">
            <w:pPr>
              <w:jc w:val="center"/>
              <w:rPr>
                <w:color w:val="393939"/>
                <w:sz w:val="24"/>
                <w:szCs w:val="24"/>
              </w:rPr>
            </w:pPr>
            <w:r w:rsidRPr="00DF01C1">
              <w:rPr>
                <w:noProof/>
                <w:color w:val="02304E"/>
                <w:sz w:val="24"/>
                <w:szCs w:val="24"/>
              </w:rPr>
              <w:drawing>
                <wp:inline distT="0" distB="0" distL="0" distR="0" wp14:anchorId="43837F5D" wp14:editId="26D628D5">
                  <wp:extent cx="3810000" cy="2247900"/>
                  <wp:effectExtent l="0" t="0" r="0" b="0"/>
                  <wp:docPr id="92530971" name="Picture 4" descr="Unbiased diod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biased diode">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2247900"/>
                          </a:xfrm>
                          <a:prstGeom prst="rect">
                            <a:avLst/>
                          </a:prstGeom>
                          <a:noFill/>
                          <a:ln>
                            <a:noFill/>
                          </a:ln>
                        </pic:spPr>
                      </pic:pic>
                    </a:graphicData>
                  </a:graphic>
                </wp:inline>
              </w:drawing>
            </w:r>
          </w:p>
        </w:tc>
      </w:tr>
      <w:tr w:rsidR="00DF01C1" w:rsidRPr="00DF01C1" w14:paraId="32331D4B" w14:textId="77777777" w:rsidTr="00DF01C1">
        <w:trPr>
          <w:jc w:val="center"/>
        </w:trPr>
        <w:tc>
          <w:tcPr>
            <w:tcW w:w="0" w:type="auto"/>
            <w:shd w:val="clear" w:color="auto" w:fill="FFFFFF"/>
            <w:vAlign w:val="center"/>
            <w:hideMark/>
          </w:tcPr>
          <w:p w14:paraId="1BC3662A" w14:textId="77777777" w:rsidR="00DF01C1" w:rsidRPr="00DF01C1" w:rsidRDefault="00DF01C1">
            <w:pPr>
              <w:jc w:val="center"/>
              <w:rPr>
                <w:color w:val="777777"/>
                <w:sz w:val="24"/>
                <w:szCs w:val="24"/>
              </w:rPr>
            </w:pPr>
            <w:r w:rsidRPr="00DF01C1">
              <w:rPr>
                <w:color w:val="777777"/>
                <w:sz w:val="24"/>
                <w:szCs w:val="24"/>
              </w:rPr>
              <w:t>Unbiased diode</w:t>
            </w:r>
          </w:p>
        </w:tc>
      </w:tr>
    </w:tbl>
    <w:p w14:paraId="6DF79D63" w14:textId="77777777" w:rsidR="00DF01C1" w:rsidRPr="00DF01C1" w:rsidRDefault="00DF01C1" w:rsidP="00DF01C1">
      <w:pPr>
        <w:pStyle w:val="ListParagraph"/>
        <w:shd w:val="clear" w:color="auto" w:fill="FFFFFF"/>
        <w:ind w:left="720" w:firstLine="0"/>
        <w:rPr>
          <w:color w:val="393939"/>
          <w:sz w:val="24"/>
          <w:szCs w:val="24"/>
        </w:rPr>
      </w:pPr>
    </w:p>
    <w:p w14:paraId="4F5DC252" w14:textId="77777777"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t>Ketika satu daerah tipe n dan satu daerah tipe p bersentuhan, maka akan terjadi perbedaan konsentrasi, pembawa mayoritas berdifusi dari satu sisi ke sisi lain. Karena konsentrasi lubang yang tinggi di wilayah tipe-p dan rendah di wilayah tipe-n, lubang mulai berdifusi dari wilayah tipe-p ke wilayah tipe-n. Konsentrasi elektron bebas yang tinggi pada tipe-n dan rendah pada wilayah tipe-p sehingga elektron bebas mulai berdifusi dari daerah tipe-n ke tipe-p.</w:t>
      </w:r>
    </w:p>
    <w:p w14:paraId="74810478" w14:textId="29F53DE5"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t>Elektron bebas yang berdifusi ke dalam daerah tipe-p dari daerah tipe-n akan</w:t>
      </w:r>
      <w:r>
        <w:rPr>
          <w:color w:val="393939"/>
          <w:sz w:val="24"/>
          <w:szCs w:val="24"/>
          <w:lang w:val="en-US"/>
        </w:rPr>
        <w:t xml:space="preserve"> </w:t>
      </w:r>
      <w:r w:rsidRPr="00DF01C1">
        <w:rPr>
          <w:color w:val="393939"/>
          <w:sz w:val="24"/>
          <w:szCs w:val="24"/>
        </w:rPr>
        <w:t xml:space="preserve">bergabung kembali dengan lubang yang tersedia dan membuat ion negatif yang tidak </w:t>
      </w:r>
      <w:r w:rsidRPr="00DF01C1">
        <w:rPr>
          <w:color w:val="393939"/>
          <w:sz w:val="24"/>
          <w:szCs w:val="24"/>
        </w:rPr>
        <w:lastRenderedPageBreak/>
        <w:t>ditemukan pada daerah tipe-p. Dengan cara yang sama, lubang-lubang yang berdifusi ke dalam wilayah tipe-n dari wilayah tipe-p akan bergabung kembali dengan elektron bebas, sehingga menciptakan ion-ion positif yang tidak ditemukan di wilayah tipe-n.</w:t>
      </w:r>
    </w:p>
    <w:p w14:paraId="14956529" w14:textId="77777777" w:rsidR="00DF01C1" w:rsidRPr="00DF01C1" w:rsidRDefault="00DF01C1" w:rsidP="00DF01C1">
      <w:pPr>
        <w:pStyle w:val="ListParagraph"/>
        <w:shd w:val="clear" w:color="auto" w:fill="FFFFFF"/>
        <w:ind w:left="720" w:firstLine="0"/>
        <w:jc w:val="both"/>
        <w:rPr>
          <w:color w:val="393939"/>
          <w:sz w:val="24"/>
          <w:szCs w:val="24"/>
        </w:rPr>
      </w:pPr>
    </w:p>
    <w:p w14:paraId="42568938" w14:textId="77777777"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t>Dengan cara ini, akan terdapat lapisan ion negatif di sisi tipe-p dan lapisan ion positif di sisi tipe-n akan muncul di sepanjang garis persimpangan kedua jenis semikonduktor tersebut. Lapisan ion positif yang terbuka dan ion negatif yang terbuka membentuk suatu wilayah di tengah dioda di mana tidak ada pembawa muatan yang ada karena semua pembawa muatan dikombinasi ulang pada wilayah ini. Karena kurangnya charge carrier, wilayah ini disebut sebagai wilayah penipisan (depletion region).</w:t>
      </w:r>
    </w:p>
    <w:p w14:paraId="0CDB1372" w14:textId="77777777" w:rsidR="00DF01C1" w:rsidRPr="00DF01C1" w:rsidRDefault="00DF01C1" w:rsidP="00DF01C1">
      <w:pPr>
        <w:pStyle w:val="ListParagraph"/>
        <w:shd w:val="clear" w:color="auto" w:fill="FFFFFF"/>
        <w:ind w:left="720" w:firstLine="0"/>
        <w:jc w:val="both"/>
        <w:rPr>
          <w:color w:val="393939"/>
          <w:sz w:val="24"/>
          <w:szCs w:val="24"/>
        </w:rPr>
      </w:pPr>
    </w:p>
    <w:p w14:paraId="4B85B7AF" w14:textId="77777777"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t>Setelah pembentukan wilayah penipisan (depletion region), tidak ada lagi difusi pembawa muatan dari satu sisi ke sisi lain dalam dioda. Hal tersebut terjadi karena medan listrik yang muncul pada seluruh wilayah penipisan akan mencegah migrasi pembawa muatan lebih lanjut dari satu sisi ke sisi lainnya. Potensi lapisan ion positif yang terbuka di sisi tipe-n akan mencabut lubang di sisi tipe-p dan potensi lapisan ion negatif yang tidak terbuka di sisi tipe-p akan mencabut elektron bebas pada sisi tipe-n, penghalang potensial dibuat di persimpangan untuk mencegah difusi pembawa muatan lebih lanjut.</w:t>
      </w:r>
    </w:p>
    <w:p w14:paraId="63E4820C" w14:textId="77777777" w:rsidR="00DF01C1" w:rsidRPr="00DF01C1" w:rsidRDefault="00DF01C1" w:rsidP="00DF01C1">
      <w:pPr>
        <w:pStyle w:val="ListParagraph"/>
        <w:shd w:val="clear" w:color="auto" w:fill="FFFFFF"/>
        <w:ind w:left="720" w:firstLine="0"/>
        <w:jc w:val="both"/>
        <w:rPr>
          <w:color w:val="393939"/>
          <w:sz w:val="24"/>
          <w:szCs w:val="24"/>
        </w:rPr>
      </w:pPr>
    </w:p>
    <w:p w14:paraId="505DFF85" w14:textId="77777777" w:rsidR="00DF01C1" w:rsidRPr="00DF01C1" w:rsidRDefault="00DF01C1" w:rsidP="00DF01C1">
      <w:pPr>
        <w:pStyle w:val="ListParagraph"/>
        <w:shd w:val="clear" w:color="auto" w:fill="FFFFFF"/>
        <w:ind w:left="720" w:firstLine="0"/>
        <w:jc w:val="both"/>
        <w:rPr>
          <w:color w:val="393939"/>
          <w:sz w:val="24"/>
          <w:szCs w:val="24"/>
        </w:rPr>
      </w:pPr>
    </w:p>
    <w:p w14:paraId="41206024" w14:textId="77777777" w:rsidR="00DF01C1" w:rsidRPr="00DF01C1" w:rsidRDefault="00DF01C1" w:rsidP="00DF01C1">
      <w:pPr>
        <w:pStyle w:val="Heading4"/>
        <w:shd w:val="clear" w:color="auto" w:fill="FFFFFF"/>
        <w:spacing w:before="0"/>
        <w:ind w:left="720"/>
        <w:jc w:val="both"/>
        <w:rPr>
          <w:rFonts w:ascii="Times New Roman" w:hAnsi="Times New Roman" w:cs="Times New Roman"/>
          <w:color w:val="393939"/>
          <w:sz w:val="24"/>
          <w:szCs w:val="24"/>
        </w:rPr>
      </w:pPr>
      <w:r w:rsidRPr="00DF01C1">
        <w:rPr>
          <w:rFonts w:ascii="Times New Roman" w:hAnsi="Times New Roman" w:cs="Times New Roman"/>
          <w:color w:val="393939"/>
          <w:sz w:val="24"/>
          <w:szCs w:val="24"/>
        </w:rPr>
        <w:t>2. Forward Biased Diode</w:t>
      </w:r>
    </w:p>
    <w:tbl>
      <w:tblPr>
        <w:tblW w:w="0" w:type="auto"/>
        <w:jc w:val="center"/>
        <w:shd w:val="clear" w:color="auto" w:fill="FFFFFF"/>
        <w:tblCellMar>
          <w:left w:w="0" w:type="dxa"/>
          <w:right w:w="0" w:type="dxa"/>
        </w:tblCellMar>
        <w:tblLook w:val="04A0" w:firstRow="1" w:lastRow="0" w:firstColumn="1" w:lastColumn="0" w:noHBand="0" w:noVBand="1"/>
      </w:tblPr>
      <w:tblGrid>
        <w:gridCol w:w="6000"/>
      </w:tblGrid>
      <w:tr w:rsidR="00DF01C1" w:rsidRPr="00DF01C1" w14:paraId="4FCE695A" w14:textId="77777777" w:rsidTr="00DF01C1">
        <w:trPr>
          <w:jc w:val="center"/>
        </w:trPr>
        <w:tc>
          <w:tcPr>
            <w:tcW w:w="0" w:type="auto"/>
            <w:shd w:val="clear" w:color="auto" w:fill="FFFFFF"/>
            <w:vAlign w:val="center"/>
            <w:hideMark/>
          </w:tcPr>
          <w:p w14:paraId="12152238" w14:textId="33A8CF49" w:rsidR="00DF01C1" w:rsidRPr="00DF01C1" w:rsidRDefault="00DF01C1">
            <w:pPr>
              <w:jc w:val="center"/>
              <w:rPr>
                <w:color w:val="393939"/>
                <w:sz w:val="24"/>
                <w:szCs w:val="24"/>
              </w:rPr>
            </w:pPr>
            <w:r w:rsidRPr="00DF01C1">
              <w:rPr>
                <w:noProof/>
                <w:color w:val="02304E"/>
                <w:sz w:val="24"/>
                <w:szCs w:val="24"/>
              </w:rPr>
              <w:drawing>
                <wp:inline distT="0" distB="0" distL="0" distR="0" wp14:anchorId="26B9EA27" wp14:editId="6EE3C927">
                  <wp:extent cx="3810000" cy="2240280"/>
                  <wp:effectExtent l="0" t="0" r="0" b="7620"/>
                  <wp:docPr id="257403122" name="Picture 3" descr="Forward biased diod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rward biased diode">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2240280"/>
                          </a:xfrm>
                          <a:prstGeom prst="rect">
                            <a:avLst/>
                          </a:prstGeom>
                          <a:noFill/>
                          <a:ln>
                            <a:noFill/>
                          </a:ln>
                        </pic:spPr>
                      </pic:pic>
                    </a:graphicData>
                  </a:graphic>
                </wp:inline>
              </w:drawing>
            </w:r>
          </w:p>
        </w:tc>
      </w:tr>
      <w:tr w:rsidR="00DF01C1" w:rsidRPr="00DF01C1" w14:paraId="418D371D" w14:textId="77777777" w:rsidTr="00DF01C1">
        <w:trPr>
          <w:jc w:val="center"/>
        </w:trPr>
        <w:tc>
          <w:tcPr>
            <w:tcW w:w="0" w:type="auto"/>
            <w:shd w:val="clear" w:color="auto" w:fill="FFFFFF"/>
            <w:vAlign w:val="center"/>
            <w:hideMark/>
          </w:tcPr>
          <w:p w14:paraId="3CAC8593" w14:textId="77777777" w:rsidR="00DF01C1" w:rsidRPr="00DF01C1" w:rsidRDefault="00DF01C1">
            <w:pPr>
              <w:jc w:val="center"/>
              <w:rPr>
                <w:color w:val="777777"/>
                <w:sz w:val="24"/>
                <w:szCs w:val="24"/>
              </w:rPr>
            </w:pPr>
            <w:r w:rsidRPr="00DF01C1">
              <w:rPr>
                <w:color w:val="777777"/>
                <w:sz w:val="24"/>
                <w:szCs w:val="24"/>
              </w:rPr>
              <w:t>Forward biased diode</w:t>
            </w:r>
          </w:p>
        </w:tc>
      </w:tr>
    </w:tbl>
    <w:p w14:paraId="61881DCA" w14:textId="77777777"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t>Forward Biased Diode terjadi Ketika terminal positif suatu sumber terhubung ke sisi tipe-p dan terminal negatif sumber terhubung ke sisi tipe-n dari dioda dan tegangan sumber ditingkatkan secara perlahan dari nol.</w:t>
      </w:r>
    </w:p>
    <w:p w14:paraId="3DEBA872" w14:textId="77777777" w:rsidR="00DF01C1" w:rsidRPr="00DF01C1" w:rsidRDefault="00DF01C1" w:rsidP="00DF01C1">
      <w:pPr>
        <w:pStyle w:val="ListParagraph"/>
        <w:shd w:val="clear" w:color="auto" w:fill="FFFFFF"/>
        <w:ind w:left="720" w:firstLine="0"/>
        <w:jc w:val="both"/>
        <w:rPr>
          <w:color w:val="393939"/>
          <w:sz w:val="24"/>
          <w:szCs w:val="24"/>
        </w:rPr>
      </w:pPr>
    </w:p>
    <w:p w14:paraId="14AA03FE" w14:textId="77777777"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t>Pada awalnya, tidak ada arus yang mengalir melalui dioda meskipun terdapat medan listrik eksternal, tetapi muatan pembawa mayoritas tidak mendapatkan pengaruh yang cukup dari medan eksternal untuk melintasi wilayah penipisan (depletion region). Daerah penipisan (depletion region) bertindak sebagai penghalang potensial terhadap pembawa muatan mayoritas. Potensi penghalang ini disebut forward barrier potensial.</w:t>
      </w:r>
    </w:p>
    <w:p w14:paraId="5967F44C" w14:textId="77777777" w:rsidR="00DF01C1" w:rsidRPr="00DF01C1" w:rsidRDefault="00DF01C1" w:rsidP="00DF01C1">
      <w:pPr>
        <w:pStyle w:val="ListParagraph"/>
        <w:shd w:val="clear" w:color="auto" w:fill="FFFFFF"/>
        <w:ind w:left="720" w:firstLine="0"/>
        <w:jc w:val="both"/>
        <w:rPr>
          <w:color w:val="393939"/>
          <w:sz w:val="24"/>
          <w:szCs w:val="24"/>
        </w:rPr>
      </w:pPr>
    </w:p>
    <w:p w14:paraId="0413FD53" w14:textId="77777777"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t xml:space="preserve">Pembawa muatan mayoritas mulai melintasi penghalang potensial ketika nilai tegangan yang diterapkan secara eksternal pada persimpangan lebih dari potensi </w:t>
      </w:r>
      <w:r w:rsidRPr="00DF01C1">
        <w:rPr>
          <w:color w:val="393939"/>
          <w:sz w:val="24"/>
          <w:szCs w:val="24"/>
        </w:rPr>
        <w:lastRenderedPageBreak/>
        <w:t>penghalang. Untuk dioda silikon, potensial penghalang ke depan adalah 0,7 volt dan untuk dioda germanium adalah 0,3 volt. Ketika tegangan maju yang diterapkan secara eksternal melintasi dioda menjadi lebih dari potensi penghalang ke depan, pembawa muatan mayoritas bebas mulai melintasi penghalang dan berkontribusi pada arus dioda maju. Pada kondisi tersebut, dioda sebagai jalur hubung singkat dan arus maju hanaya dibatasi oleh resistor yang terhubung secara eksternal ke dioda.</w:t>
      </w:r>
    </w:p>
    <w:p w14:paraId="0DEA1A58" w14:textId="77777777" w:rsidR="00DF01C1" w:rsidRPr="00DF01C1" w:rsidRDefault="00DF01C1" w:rsidP="00DF01C1">
      <w:pPr>
        <w:pStyle w:val="ListParagraph"/>
        <w:shd w:val="clear" w:color="auto" w:fill="FFFFFF"/>
        <w:ind w:left="720" w:firstLine="0"/>
        <w:jc w:val="both"/>
        <w:rPr>
          <w:color w:val="393939"/>
          <w:sz w:val="24"/>
          <w:szCs w:val="24"/>
        </w:rPr>
      </w:pPr>
    </w:p>
    <w:p w14:paraId="73600646" w14:textId="77777777" w:rsidR="00DF01C1" w:rsidRPr="00DF01C1" w:rsidRDefault="00DF01C1" w:rsidP="00DF01C1">
      <w:pPr>
        <w:pStyle w:val="Heading4"/>
        <w:shd w:val="clear" w:color="auto" w:fill="FFFFFF"/>
        <w:spacing w:before="0"/>
        <w:ind w:left="720"/>
        <w:jc w:val="both"/>
        <w:rPr>
          <w:rFonts w:ascii="Times New Roman" w:hAnsi="Times New Roman" w:cs="Times New Roman"/>
          <w:color w:val="393939"/>
          <w:sz w:val="24"/>
          <w:szCs w:val="24"/>
        </w:rPr>
      </w:pPr>
      <w:r w:rsidRPr="00DF01C1">
        <w:rPr>
          <w:rFonts w:ascii="Times New Roman" w:hAnsi="Times New Roman" w:cs="Times New Roman"/>
          <w:color w:val="393939"/>
          <w:sz w:val="24"/>
          <w:szCs w:val="24"/>
        </w:rPr>
        <w:t>3. Reverse Biased Diode</w:t>
      </w:r>
    </w:p>
    <w:tbl>
      <w:tblPr>
        <w:tblW w:w="0" w:type="auto"/>
        <w:jc w:val="center"/>
        <w:shd w:val="clear" w:color="auto" w:fill="FFFFFF"/>
        <w:tblCellMar>
          <w:left w:w="0" w:type="dxa"/>
          <w:right w:w="0" w:type="dxa"/>
        </w:tblCellMar>
        <w:tblLook w:val="04A0" w:firstRow="1" w:lastRow="0" w:firstColumn="1" w:lastColumn="0" w:noHBand="0" w:noVBand="1"/>
      </w:tblPr>
      <w:tblGrid>
        <w:gridCol w:w="6000"/>
      </w:tblGrid>
      <w:tr w:rsidR="00DF01C1" w:rsidRPr="00DF01C1" w14:paraId="611759BD" w14:textId="77777777" w:rsidTr="00DF01C1">
        <w:trPr>
          <w:jc w:val="center"/>
        </w:trPr>
        <w:tc>
          <w:tcPr>
            <w:tcW w:w="0" w:type="auto"/>
            <w:shd w:val="clear" w:color="auto" w:fill="FFFFFF"/>
            <w:vAlign w:val="center"/>
            <w:hideMark/>
          </w:tcPr>
          <w:p w14:paraId="45DD97DA" w14:textId="0E12F06C" w:rsidR="00DF01C1" w:rsidRPr="00DF01C1" w:rsidRDefault="00DF01C1">
            <w:pPr>
              <w:jc w:val="center"/>
              <w:rPr>
                <w:color w:val="393939"/>
                <w:sz w:val="24"/>
                <w:szCs w:val="24"/>
              </w:rPr>
            </w:pPr>
            <w:r w:rsidRPr="00DF01C1">
              <w:rPr>
                <w:noProof/>
                <w:color w:val="02304E"/>
                <w:sz w:val="24"/>
                <w:szCs w:val="24"/>
              </w:rPr>
              <w:drawing>
                <wp:inline distT="0" distB="0" distL="0" distR="0" wp14:anchorId="4558AC11" wp14:editId="2340F565">
                  <wp:extent cx="3810000" cy="2301240"/>
                  <wp:effectExtent l="0" t="0" r="0" b="3810"/>
                  <wp:docPr id="1031982735" name="Picture 2" descr="Reverse biased diod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verse biased diod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301240"/>
                          </a:xfrm>
                          <a:prstGeom prst="rect">
                            <a:avLst/>
                          </a:prstGeom>
                          <a:noFill/>
                          <a:ln>
                            <a:noFill/>
                          </a:ln>
                        </pic:spPr>
                      </pic:pic>
                    </a:graphicData>
                  </a:graphic>
                </wp:inline>
              </w:drawing>
            </w:r>
          </w:p>
        </w:tc>
      </w:tr>
      <w:tr w:rsidR="00DF01C1" w:rsidRPr="00DF01C1" w14:paraId="77B1DA1F" w14:textId="77777777" w:rsidTr="00DF01C1">
        <w:trPr>
          <w:jc w:val="center"/>
        </w:trPr>
        <w:tc>
          <w:tcPr>
            <w:tcW w:w="0" w:type="auto"/>
            <w:shd w:val="clear" w:color="auto" w:fill="FFFFFF"/>
            <w:vAlign w:val="center"/>
            <w:hideMark/>
          </w:tcPr>
          <w:p w14:paraId="57DA95CE" w14:textId="77777777" w:rsidR="00DF01C1" w:rsidRPr="00DF01C1" w:rsidRDefault="00DF01C1">
            <w:pPr>
              <w:jc w:val="center"/>
              <w:rPr>
                <w:color w:val="777777"/>
                <w:sz w:val="24"/>
                <w:szCs w:val="24"/>
              </w:rPr>
            </w:pPr>
            <w:r w:rsidRPr="00DF01C1">
              <w:rPr>
                <w:color w:val="777777"/>
                <w:sz w:val="24"/>
                <w:szCs w:val="24"/>
              </w:rPr>
              <w:t>Reverse biased diode</w:t>
            </w:r>
          </w:p>
        </w:tc>
      </w:tr>
    </w:tbl>
    <w:p w14:paraId="7D09D2BD" w14:textId="77777777"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br/>
        <w:t>Reverse Biased Diode terjadi ketika terminal negatif dari sumber tegangan dihubungkan pada sisi tipe-p dan terminal positif dari sumber tegangan dihubungkan pada sisi tipe-n dari dioda. Pada kondisi tersebut, karena tarikan elektrostatik dari potensi negatif dari sumber, lubang-lubang di daerah tipe-p akan bergeser lebih jauh dari persimpangan sehingga meninggalkan ion negatif yang lebih terbuka di persimpangan. Dengan cara yang sama, elektron bebas di daerah tipe-n akan bergeser lebih jauh dari persimpangan menuju terminal positif dari sumber tegangan sehingga meninggalkan lebih banyak ion positif di persimpangan dan wilayah penipisan menjadi lebih luas. Kondisi dioda ini disebut kondisi bias terbalik. Pada kondisi itu, tidak ada pembawa mayoritas yang melintasi persimpangan saat menjauh dari persimpangan. Dengan cara ini, sebuah dioda memblokir aliran arus ketika ia dibiaskan secara terbalik.</w:t>
      </w:r>
    </w:p>
    <w:p w14:paraId="7CE6AA0C" w14:textId="77777777" w:rsidR="00DF01C1" w:rsidRPr="00DF01C1" w:rsidRDefault="00DF01C1" w:rsidP="00DF01C1">
      <w:pPr>
        <w:pStyle w:val="ListParagraph"/>
        <w:shd w:val="clear" w:color="auto" w:fill="FFFFFF"/>
        <w:ind w:left="720" w:firstLine="0"/>
        <w:jc w:val="both"/>
        <w:rPr>
          <w:color w:val="393939"/>
          <w:sz w:val="24"/>
          <w:szCs w:val="24"/>
        </w:rPr>
      </w:pPr>
    </w:p>
    <w:p w14:paraId="38168545" w14:textId="77777777"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t>Selalu ada beberapa elektron bebas di semikonduktor tipe-p dan beberapa lubang di semikonduktor tipe-n. Pembawa muatan berlawanan ini dalam semikonduktor disebut pembawa muatan minoritas. Dalam kondisi bias terbalik, lubang-lubang tersebut menemukan diri mereka di sisi tipe-n akan dengan mudah melintasi wilayah penipisan bias karena bidang di seluruh wilayah penipisan, tetapi justru membantu pembawa muatan minoritas untuk melintasi wilayah penipisan. Akibatnya, ada arus kecil yang mengalir melalui dioda dari sisi positif ke sisi negatif. Amplitudo dari arus ini sangat kecil karena jumlah pembawa muatan minoritas dalam dioda sangat kecil. Arus ini disebut arus saturasi terbalik.</w:t>
      </w:r>
    </w:p>
    <w:p w14:paraId="53038C18" w14:textId="77777777" w:rsidR="00DF01C1" w:rsidRPr="00DF01C1" w:rsidRDefault="00DF01C1" w:rsidP="00DF01C1">
      <w:pPr>
        <w:pStyle w:val="ListParagraph"/>
        <w:shd w:val="clear" w:color="auto" w:fill="FFFFFF"/>
        <w:ind w:left="720" w:firstLine="0"/>
        <w:jc w:val="both"/>
        <w:rPr>
          <w:color w:val="393939"/>
          <w:sz w:val="24"/>
          <w:szCs w:val="24"/>
        </w:rPr>
      </w:pPr>
    </w:p>
    <w:p w14:paraId="4A22615D" w14:textId="77777777" w:rsidR="00DF01C1" w:rsidRPr="00DF01C1" w:rsidRDefault="00DF01C1" w:rsidP="00DF01C1">
      <w:pPr>
        <w:pStyle w:val="ListParagraph"/>
        <w:shd w:val="clear" w:color="auto" w:fill="FFFFFF"/>
        <w:ind w:left="720" w:firstLine="0"/>
        <w:jc w:val="both"/>
        <w:rPr>
          <w:color w:val="393939"/>
          <w:sz w:val="24"/>
          <w:szCs w:val="24"/>
        </w:rPr>
      </w:pPr>
    </w:p>
    <w:p w14:paraId="23FE152A" w14:textId="77777777" w:rsidR="00DF01C1" w:rsidRPr="00DF01C1" w:rsidRDefault="00DF01C1" w:rsidP="00DF01C1">
      <w:pPr>
        <w:pStyle w:val="Heading3"/>
        <w:shd w:val="clear" w:color="auto" w:fill="FFFFFF"/>
        <w:spacing w:before="0"/>
        <w:ind w:left="720"/>
        <w:jc w:val="both"/>
        <w:rPr>
          <w:rFonts w:ascii="Times New Roman" w:hAnsi="Times New Roman" w:cs="Times New Roman"/>
          <w:color w:val="393939"/>
        </w:rPr>
      </w:pPr>
      <w:r w:rsidRPr="00DF01C1">
        <w:rPr>
          <w:rFonts w:ascii="Times New Roman" w:hAnsi="Times New Roman" w:cs="Times New Roman"/>
          <w:color w:val="393939"/>
        </w:rPr>
        <w:lastRenderedPageBreak/>
        <w:t>Simbol Dioda</w:t>
      </w:r>
    </w:p>
    <w:tbl>
      <w:tblPr>
        <w:tblW w:w="0" w:type="auto"/>
        <w:jc w:val="center"/>
        <w:shd w:val="clear" w:color="auto" w:fill="FFFFFF"/>
        <w:tblCellMar>
          <w:left w:w="0" w:type="dxa"/>
          <w:right w:w="0" w:type="dxa"/>
        </w:tblCellMar>
        <w:tblLook w:val="04A0" w:firstRow="1" w:lastRow="0" w:firstColumn="1" w:lastColumn="0" w:noHBand="0" w:noVBand="1"/>
      </w:tblPr>
      <w:tblGrid>
        <w:gridCol w:w="6000"/>
      </w:tblGrid>
      <w:tr w:rsidR="00DF01C1" w:rsidRPr="00DF01C1" w14:paraId="45E81F4A" w14:textId="77777777" w:rsidTr="00DF01C1">
        <w:trPr>
          <w:jc w:val="center"/>
        </w:trPr>
        <w:tc>
          <w:tcPr>
            <w:tcW w:w="0" w:type="auto"/>
            <w:shd w:val="clear" w:color="auto" w:fill="FFFFFF"/>
            <w:vAlign w:val="center"/>
            <w:hideMark/>
          </w:tcPr>
          <w:p w14:paraId="657EA0B5" w14:textId="553729C5" w:rsidR="00DF01C1" w:rsidRPr="00DF01C1" w:rsidRDefault="00DF01C1">
            <w:pPr>
              <w:jc w:val="center"/>
              <w:rPr>
                <w:color w:val="393939"/>
                <w:sz w:val="24"/>
                <w:szCs w:val="24"/>
              </w:rPr>
            </w:pPr>
            <w:r w:rsidRPr="00DF01C1">
              <w:rPr>
                <w:noProof/>
                <w:color w:val="02304E"/>
                <w:sz w:val="24"/>
                <w:szCs w:val="24"/>
              </w:rPr>
              <w:drawing>
                <wp:inline distT="0" distB="0" distL="0" distR="0" wp14:anchorId="75CDD01B" wp14:editId="415E2ED3">
                  <wp:extent cx="3810000" cy="1722120"/>
                  <wp:effectExtent l="0" t="0" r="0" b="0"/>
                  <wp:docPr id="612186785" name="Picture 1" descr="Symbol dioda">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ymbol dioda">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1722120"/>
                          </a:xfrm>
                          <a:prstGeom prst="rect">
                            <a:avLst/>
                          </a:prstGeom>
                          <a:noFill/>
                          <a:ln>
                            <a:noFill/>
                          </a:ln>
                        </pic:spPr>
                      </pic:pic>
                    </a:graphicData>
                  </a:graphic>
                </wp:inline>
              </w:drawing>
            </w:r>
          </w:p>
        </w:tc>
      </w:tr>
      <w:tr w:rsidR="00DF01C1" w:rsidRPr="00DF01C1" w14:paraId="61454CE8" w14:textId="77777777" w:rsidTr="00DF01C1">
        <w:trPr>
          <w:jc w:val="center"/>
        </w:trPr>
        <w:tc>
          <w:tcPr>
            <w:tcW w:w="0" w:type="auto"/>
            <w:shd w:val="clear" w:color="auto" w:fill="FFFFFF"/>
            <w:vAlign w:val="center"/>
            <w:hideMark/>
          </w:tcPr>
          <w:p w14:paraId="7505240F" w14:textId="77777777" w:rsidR="00DF01C1" w:rsidRPr="00DF01C1" w:rsidRDefault="00DF01C1">
            <w:pPr>
              <w:jc w:val="center"/>
              <w:rPr>
                <w:color w:val="777777"/>
                <w:sz w:val="24"/>
                <w:szCs w:val="24"/>
              </w:rPr>
            </w:pPr>
            <w:r w:rsidRPr="00DF01C1">
              <w:rPr>
                <w:color w:val="777777"/>
                <w:sz w:val="24"/>
                <w:szCs w:val="24"/>
              </w:rPr>
              <w:t>Symbol dioda</w:t>
            </w:r>
          </w:p>
        </w:tc>
      </w:tr>
    </w:tbl>
    <w:p w14:paraId="3AA44B0E" w14:textId="77777777" w:rsidR="00DF01C1" w:rsidRPr="00DF01C1" w:rsidRDefault="00DF01C1" w:rsidP="00DF01C1">
      <w:pPr>
        <w:pStyle w:val="ListParagraph"/>
        <w:shd w:val="clear" w:color="auto" w:fill="FFFFFF"/>
        <w:ind w:left="720" w:firstLine="0"/>
        <w:jc w:val="both"/>
        <w:rPr>
          <w:color w:val="393939"/>
          <w:sz w:val="24"/>
          <w:szCs w:val="24"/>
        </w:rPr>
      </w:pPr>
    </w:p>
    <w:p w14:paraId="4BE02BB5" w14:textId="77777777" w:rsidR="00DF01C1" w:rsidRPr="00DF01C1" w:rsidRDefault="00DF01C1" w:rsidP="00DF01C1">
      <w:pPr>
        <w:pStyle w:val="ListParagraph"/>
        <w:shd w:val="clear" w:color="auto" w:fill="FFFFFF"/>
        <w:ind w:left="720" w:firstLine="0"/>
        <w:jc w:val="both"/>
        <w:rPr>
          <w:color w:val="393939"/>
          <w:sz w:val="24"/>
          <w:szCs w:val="24"/>
        </w:rPr>
      </w:pPr>
      <w:r w:rsidRPr="00DF01C1">
        <w:rPr>
          <w:color w:val="393939"/>
          <w:sz w:val="24"/>
          <w:szCs w:val="24"/>
        </w:rPr>
        <w:t>Panah menunjuk ke arah aliran arus konvensional dalam kondisi bias maju. Itu berarti anoda terhubung ke sisi p dan katoda terhubung ke sisi n.</w:t>
      </w:r>
    </w:p>
    <w:p w14:paraId="4E5A073D" w14:textId="77777777" w:rsidR="00DF01C1" w:rsidRPr="00DF01C1" w:rsidRDefault="00DF01C1" w:rsidP="00DF01C1">
      <w:pPr>
        <w:shd w:val="clear" w:color="auto" w:fill="FFFFFF"/>
        <w:jc w:val="both"/>
        <w:rPr>
          <w:rFonts w:ascii="Raleway" w:hAnsi="Raleway"/>
          <w:color w:val="393939"/>
        </w:rPr>
      </w:pPr>
    </w:p>
    <w:p w14:paraId="1E021806" w14:textId="2DE04E7A" w:rsidR="006356A3" w:rsidRPr="006717E6" w:rsidRDefault="006356A3" w:rsidP="00312CFC">
      <w:pPr>
        <w:spacing w:line="360" w:lineRule="auto"/>
        <w:jc w:val="both"/>
        <w:rPr>
          <w:b/>
          <w:sz w:val="24"/>
          <w:szCs w:val="24"/>
        </w:rPr>
      </w:pPr>
      <w:r w:rsidRPr="006717E6">
        <w:rPr>
          <w:b/>
          <w:sz w:val="24"/>
          <w:szCs w:val="24"/>
        </w:rPr>
        <w:t>Bahan Diskusi :</w:t>
      </w:r>
    </w:p>
    <w:p w14:paraId="2B55AEE9" w14:textId="27A473CF" w:rsidR="00AA504C" w:rsidRPr="00AA504C" w:rsidRDefault="00C219CE" w:rsidP="00AA504C">
      <w:pPr>
        <w:pStyle w:val="ListParagraph"/>
        <w:numPr>
          <w:ilvl w:val="0"/>
          <w:numId w:val="24"/>
        </w:numPr>
        <w:jc w:val="both"/>
        <w:rPr>
          <w:sz w:val="24"/>
          <w:szCs w:val="24"/>
          <w:lang w:val="en-US"/>
        </w:rPr>
      </w:pPr>
      <w:proofErr w:type="spellStart"/>
      <w:r w:rsidRPr="00AA504C">
        <w:rPr>
          <w:sz w:val="24"/>
          <w:szCs w:val="24"/>
          <w:lang w:val="en-US"/>
        </w:rPr>
        <w:t>Pelajari</w:t>
      </w:r>
      <w:proofErr w:type="spellEnd"/>
      <w:r w:rsidRPr="00AA504C">
        <w:rPr>
          <w:sz w:val="24"/>
          <w:szCs w:val="24"/>
          <w:lang w:val="en-US"/>
        </w:rPr>
        <w:t xml:space="preserve"> </w:t>
      </w:r>
      <w:proofErr w:type="spellStart"/>
      <w:r w:rsidRPr="00AA504C">
        <w:rPr>
          <w:sz w:val="24"/>
          <w:szCs w:val="24"/>
          <w:lang w:val="en-US"/>
        </w:rPr>
        <w:t>artikel</w:t>
      </w:r>
      <w:proofErr w:type="spellEnd"/>
      <w:r w:rsidRPr="00AA504C">
        <w:rPr>
          <w:sz w:val="24"/>
          <w:szCs w:val="24"/>
          <w:lang w:val="en-US"/>
        </w:rPr>
        <w:t xml:space="preserve"> </w:t>
      </w:r>
      <w:proofErr w:type="spellStart"/>
      <w:r w:rsidR="00AA504C" w:rsidRPr="00AA504C">
        <w:rPr>
          <w:sz w:val="24"/>
          <w:szCs w:val="24"/>
          <w:lang w:val="en-US"/>
        </w:rPr>
        <w:t>mengenai</w:t>
      </w:r>
      <w:proofErr w:type="spellEnd"/>
      <w:r w:rsidR="00AA504C" w:rsidRPr="00AA504C">
        <w:rPr>
          <w:sz w:val="24"/>
          <w:szCs w:val="24"/>
          <w:lang w:val="en-US"/>
        </w:rPr>
        <w:t xml:space="preserve"> </w:t>
      </w:r>
      <w:proofErr w:type="spellStart"/>
      <w:r w:rsidR="003D1F35">
        <w:rPr>
          <w:sz w:val="24"/>
          <w:szCs w:val="24"/>
          <w:lang w:val="en-US"/>
        </w:rPr>
        <w:t>prinsip</w:t>
      </w:r>
      <w:proofErr w:type="spellEnd"/>
      <w:r w:rsidR="003D1F35">
        <w:rPr>
          <w:sz w:val="24"/>
          <w:szCs w:val="24"/>
          <w:lang w:val="en-US"/>
        </w:rPr>
        <w:t xml:space="preserve"> dan </w:t>
      </w:r>
      <w:proofErr w:type="spellStart"/>
      <w:r w:rsidR="003D1F35">
        <w:rPr>
          <w:sz w:val="24"/>
          <w:szCs w:val="24"/>
          <w:lang w:val="en-US"/>
        </w:rPr>
        <w:t>fungsi</w:t>
      </w:r>
      <w:proofErr w:type="spellEnd"/>
      <w:r w:rsidR="003D1F35">
        <w:rPr>
          <w:sz w:val="24"/>
          <w:szCs w:val="24"/>
          <w:lang w:val="en-US"/>
        </w:rPr>
        <w:t xml:space="preserve"> </w:t>
      </w:r>
      <w:proofErr w:type="spellStart"/>
      <w:r w:rsidR="003D1F35">
        <w:rPr>
          <w:sz w:val="24"/>
          <w:szCs w:val="24"/>
          <w:lang w:val="en-US"/>
        </w:rPr>
        <w:t>dioda</w:t>
      </w:r>
      <w:proofErr w:type="spellEnd"/>
    </w:p>
    <w:p w14:paraId="7AEF403F" w14:textId="034CB401" w:rsidR="006356A3" w:rsidRPr="006356A3" w:rsidRDefault="00C219CE" w:rsidP="00312CFC">
      <w:pPr>
        <w:pStyle w:val="ListParagraph"/>
        <w:widowControl/>
        <w:numPr>
          <w:ilvl w:val="0"/>
          <w:numId w:val="24"/>
        </w:numPr>
        <w:autoSpaceDE/>
        <w:autoSpaceDN/>
        <w:spacing w:line="360" w:lineRule="auto"/>
        <w:ind w:left="709"/>
        <w:contextualSpacing/>
        <w:jc w:val="both"/>
        <w:rPr>
          <w:sz w:val="24"/>
          <w:szCs w:val="24"/>
        </w:rPr>
      </w:pPr>
      <w:proofErr w:type="spellStart"/>
      <w:r>
        <w:rPr>
          <w:sz w:val="24"/>
          <w:szCs w:val="24"/>
          <w:lang w:val="en-US"/>
        </w:rPr>
        <w:t>Berdasarkan</w:t>
      </w:r>
      <w:proofErr w:type="spellEnd"/>
      <w:r>
        <w:rPr>
          <w:sz w:val="24"/>
          <w:szCs w:val="24"/>
          <w:lang w:val="en-US"/>
        </w:rPr>
        <w:t xml:space="preserve"> </w:t>
      </w:r>
      <w:proofErr w:type="spellStart"/>
      <w:r>
        <w:rPr>
          <w:sz w:val="24"/>
          <w:szCs w:val="24"/>
          <w:lang w:val="en-US"/>
        </w:rPr>
        <w:t>artikel</w:t>
      </w:r>
      <w:proofErr w:type="spellEnd"/>
      <w:r>
        <w:rPr>
          <w:sz w:val="24"/>
          <w:szCs w:val="24"/>
          <w:lang w:val="en-US"/>
        </w:rPr>
        <w:t xml:space="preserve"> di </w:t>
      </w:r>
      <w:proofErr w:type="spellStart"/>
      <w:r>
        <w:rPr>
          <w:sz w:val="24"/>
          <w:szCs w:val="24"/>
          <w:lang w:val="en-US"/>
        </w:rPr>
        <w:t>atas</w:t>
      </w:r>
      <w:proofErr w:type="spellEnd"/>
      <w:r>
        <w:rPr>
          <w:sz w:val="24"/>
          <w:szCs w:val="24"/>
          <w:lang w:val="en-US"/>
        </w:rPr>
        <w:t xml:space="preserve">, </w:t>
      </w:r>
      <w:proofErr w:type="spellStart"/>
      <w:r>
        <w:rPr>
          <w:sz w:val="24"/>
          <w:szCs w:val="24"/>
          <w:lang w:val="en-US"/>
        </w:rPr>
        <w:t>buatlah</w:t>
      </w:r>
      <w:proofErr w:type="spellEnd"/>
      <w:r>
        <w:rPr>
          <w:sz w:val="24"/>
          <w:szCs w:val="24"/>
          <w:lang w:val="en-US"/>
        </w:rPr>
        <w:t xml:space="preserve"> resume </w:t>
      </w:r>
      <w:proofErr w:type="spellStart"/>
      <w:r>
        <w:rPr>
          <w:sz w:val="24"/>
          <w:szCs w:val="24"/>
          <w:lang w:val="en-US"/>
        </w:rPr>
        <w:t>terkait</w:t>
      </w:r>
      <w:proofErr w:type="spellEnd"/>
      <w:r>
        <w:rPr>
          <w:sz w:val="24"/>
          <w:szCs w:val="24"/>
          <w:lang w:val="en-US"/>
        </w:rPr>
        <w:t xml:space="preserve"> </w:t>
      </w:r>
      <w:proofErr w:type="spellStart"/>
      <w:r>
        <w:rPr>
          <w:sz w:val="24"/>
          <w:szCs w:val="24"/>
          <w:lang w:val="en-US"/>
        </w:rPr>
        <w:t>dengan</w:t>
      </w:r>
      <w:proofErr w:type="spellEnd"/>
      <w:r>
        <w:rPr>
          <w:sz w:val="24"/>
          <w:szCs w:val="24"/>
          <w:lang w:val="en-US"/>
        </w:rPr>
        <w:t xml:space="preserve"> </w:t>
      </w:r>
      <w:proofErr w:type="spellStart"/>
      <w:r w:rsidR="003D1F35">
        <w:rPr>
          <w:sz w:val="24"/>
          <w:szCs w:val="24"/>
          <w:lang w:val="en-US"/>
        </w:rPr>
        <w:t>prinsip</w:t>
      </w:r>
      <w:proofErr w:type="spellEnd"/>
      <w:r w:rsidR="003D1F35">
        <w:rPr>
          <w:sz w:val="24"/>
          <w:szCs w:val="24"/>
          <w:lang w:val="en-US"/>
        </w:rPr>
        <w:t xml:space="preserve"> dan </w:t>
      </w:r>
      <w:proofErr w:type="spellStart"/>
      <w:r w:rsidR="003D1F35">
        <w:rPr>
          <w:sz w:val="24"/>
          <w:szCs w:val="24"/>
          <w:lang w:val="en-US"/>
        </w:rPr>
        <w:t>fungsi</w:t>
      </w:r>
      <w:proofErr w:type="spellEnd"/>
      <w:r w:rsidR="003D1F35">
        <w:rPr>
          <w:sz w:val="24"/>
          <w:szCs w:val="24"/>
          <w:lang w:val="en-US"/>
        </w:rPr>
        <w:t xml:space="preserve"> </w:t>
      </w:r>
      <w:proofErr w:type="spellStart"/>
      <w:r w:rsidR="003D1F35">
        <w:rPr>
          <w:sz w:val="24"/>
          <w:szCs w:val="24"/>
          <w:lang w:val="en-US"/>
        </w:rPr>
        <w:t>dioda</w:t>
      </w:r>
      <w:proofErr w:type="spellEnd"/>
    </w:p>
    <w:p w14:paraId="2E7B5816" w14:textId="03BE9F11" w:rsidR="006356A3" w:rsidRPr="007A5BB1" w:rsidRDefault="00E22EDD" w:rsidP="00312CFC">
      <w:pPr>
        <w:pStyle w:val="ListParagraph"/>
        <w:widowControl/>
        <w:numPr>
          <w:ilvl w:val="0"/>
          <w:numId w:val="24"/>
        </w:numPr>
        <w:autoSpaceDE/>
        <w:autoSpaceDN/>
        <w:spacing w:line="360" w:lineRule="auto"/>
        <w:ind w:left="709"/>
        <w:contextualSpacing/>
        <w:jc w:val="both"/>
        <w:rPr>
          <w:sz w:val="24"/>
          <w:szCs w:val="24"/>
        </w:rPr>
      </w:pPr>
      <w:r>
        <w:rPr>
          <w:sz w:val="24"/>
          <w:szCs w:val="24"/>
          <w:lang w:val="en-US"/>
        </w:rPr>
        <w:t xml:space="preserve">Hasil </w:t>
      </w:r>
      <w:proofErr w:type="spellStart"/>
      <w:r>
        <w:rPr>
          <w:sz w:val="24"/>
          <w:szCs w:val="24"/>
          <w:lang w:val="en-US"/>
        </w:rPr>
        <w:t>diskusi</w:t>
      </w:r>
      <w:proofErr w:type="spellEnd"/>
      <w:r>
        <w:rPr>
          <w:sz w:val="24"/>
          <w:szCs w:val="24"/>
          <w:lang w:val="en-US"/>
        </w:rPr>
        <w:t xml:space="preserve"> </w:t>
      </w:r>
      <w:proofErr w:type="spellStart"/>
      <w:r>
        <w:rPr>
          <w:sz w:val="24"/>
          <w:szCs w:val="24"/>
          <w:lang w:val="en-US"/>
        </w:rPr>
        <w:t>dipresentasikan</w:t>
      </w:r>
      <w:proofErr w:type="spellEnd"/>
      <w:r>
        <w:rPr>
          <w:sz w:val="24"/>
          <w:szCs w:val="24"/>
          <w:lang w:val="en-US"/>
        </w:rPr>
        <w:t xml:space="preserve"> pada </w:t>
      </w:r>
      <w:proofErr w:type="spellStart"/>
      <w:r>
        <w:rPr>
          <w:sz w:val="24"/>
          <w:szCs w:val="24"/>
          <w:lang w:val="en-US"/>
        </w:rPr>
        <w:t>pertemuan</w:t>
      </w:r>
      <w:proofErr w:type="spellEnd"/>
      <w:r>
        <w:rPr>
          <w:sz w:val="24"/>
          <w:szCs w:val="24"/>
          <w:lang w:val="en-US"/>
        </w:rPr>
        <w:t xml:space="preserve"> </w:t>
      </w:r>
      <w:proofErr w:type="spellStart"/>
      <w:r>
        <w:rPr>
          <w:sz w:val="24"/>
          <w:szCs w:val="24"/>
          <w:lang w:val="en-US"/>
        </w:rPr>
        <w:t>berikutnya</w:t>
      </w:r>
      <w:proofErr w:type="spellEnd"/>
      <w:r w:rsidR="006717E6">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49AE8312" w14:textId="77777777" w:rsidR="004114BC" w:rsidRDefault="004114BC" w:rsidP="004114BC">
      <w:pPr>
        <w:widowControl/>
        <w:autoSpaceDE/>
        <w:spacing w:line="276" w:lineRule="auto"/>
        <w:jc w:val="center"/>
        <w:rPr>
          <w:rFonts w:eastAsiaTheme="minorEastAsia"/>
          <w:b/>
          <w:bCs/>
          <w:sz w:val="24"/>
          <w:szCs w:val="24"/>
          <w:lang w:val="en-US" w:eastAsia="id-ID"/>
        </w:rPr>
      </w:pPr>
    </w:p>
    <w:p w14:paraId="2B78FB18" w14:textId="77777777" w:rsidR="004114BC" w:rsidRDefault="004114BC" w:rsidP="004114BC">
      <w:pPr>
        <w:widowControl/>
        <w:autoSpaceDE/>
        <w:spacing w:line="276" w:lineRule="auto"/>
        <w:jc w:val="center"/>
        <w:rPr>
          <w:rFonts w:eastAsiaTheme="minorEastAsia"/>
          <w:b/>
          <w:bCs/>
          <w:sz w:val="24"/>
          <w:szCs w:val="24"/>
          <w:lang w:val="en-US" w:eastAsia="id-ID"/>
        </w:rPr>
      </w:pPr>
    </w:p>
    <w:p w14:paraId="171D761A" w14:textId="77777777" w:rsidR="004114BC" w:rsidRDefault="004114BC" w:rsidP="004114BC">
      <w:pPr>
        <w:widowControl/>
        <w:autoSpaceDE/>
        <w:spacing w:line="276" w:lineRule="auto"/>
        <w:jc w:val="center"/>
        <w:rPr>
          <w:rFonts w:eastAsiaTheme="minorEastAsia"/>
          <w:b/>
          <w:bCs/>
          <w:sz w:val="24"/>
          <w:szCs w:val="24"/>
          <w:lang w:val="en-US" w:eastAsia="id-ID"/>
        </w:rPr>
      </w:pPr>
    </w:p>
    <w:p w14:paraId="57E46372" w14:textId="77777777" w:rsidR="004114BC" w:rsidRDefault="004114BC" w:rsidP="004114BC">
      <w:pPr>
        <w:widowControl/>
        <w:autoSpaceDE/>
        <w:spacing w:line="276" w:lineRule="auto"/>
        <w:jc w:val="center"/>
        <w:rPr>
          <w:rFonts w:eastAsiaTheme="minorEastAsia"/>
          <w:b/>
          <w:bCs/>
          <w:sz w:val="24"/>
          <w:szCs w:val="24"/>
          <w:lang w:val="en-US" w:eastAsia="id-ID"/>
        </w:rPr>
      </w:pPr>
    </w:p>
    <w:p w14:paraId="66F80DD2" w14:textId="77777777" w:rsidR="004114BC" w:rsidRDefault="004114BC" w:rsidP="004114BC">
      <w:pPr>
        <w:widowControl/>
        <w:autoSpaceDE/>
        <w:spacing w:line="276" w:lineRule="auto"/>
        <w:jc w:val="center"/>
        <w:rPr>
          <w:rFonts w:eastAsiaTheme="minorEastAsia"/>
          <w:b/>
          <w:bCs/>
          <w:sz w:val="24"/>
          <w:szCs w:val="24"/>
          <w:lang w:val="en-US" w:eastAsia="id-ID"/>
        </w:rPr>
      </w:pPr>
    </w:p>
    <w:p w14:paraId="3EF45D28" w14:textId="77777777" w:rsidR="004114BC" w:rsidRDefault="004114BC" w:rsidP="004114BC">
      <w:pPr>
        <w:widowControl/>
        <w:autoSpaceDE/>
        <w:spacing w:line="276" w:lineRule="auto"/>
        <w:jc w:val="center"/>
        <w:rPr>
          <w:rFonts w:eastAsiaTheme="minorEastAsia"/>
          <w:b/>
          <w:bCs/>
          <w:sz w:val="24"/>
          <w:szCs w:val="24"/>
          <w:lang w:val="en-US" w:eastAsia="id-ID"/>
        </w:rPr>
      </w:pPr>
    </w:p>
    <w:p w14:paraId="7598160B" w14:textId="77777777" w:rsidR="004114BC" w:rsidRDefault="004114BC" w:rsidP="004114BC">
      <w:pPr>
        <w:widowControl/>
        <w:autoSpaceDE/>
        <w:spacing w:line="276" w:lineRule="auto"/>
        <w:jc w:val="center"/>
        <w:rPr>
          <w:rFonts w:eastAsiaTheme="minorEastAsia"/>
          <w:b/>
          <w:bCs/>
          <w:sz w:val="24"/>
          <w:szCs w:val="24"/>
          <w:lang w:val="en-US" w:eastAsia="id-ID"/>
        </w:rPr>
      </w:pPr>
    </w:p>
    <w:p w14:paraId="22C34980" w14:textId="77777777" w:rsidR="004114BC" w:rsidRDefault="004114BC" w:rsidP="004114BC">
      <w:pPr>
        <w:widowControl/>
        <w:autoSpaceDE/>
        <w:spacing w:line="276" w:lineRule="auto"/>
        <w:jc w:val="center"/>
        <w:rPr>
          <w:rFonts w:eastAsiaTheme="minorEastAsia"/>
          <w:b/>
          <w:bCs/>
          <w:sz w:val="24"/>
          <w:szCs w:val="24"/>
          <w:lang w:val="en-US" w:eastAsia="id-ID"/>
        </w:rPr>
      </w:pPr>
    </w:p>
    <w:p w14:paraId="236B93B5" w14:textId="77777777" w:rsidR="004114BC" w:rsidRDefault="004114BC" w:rsidP="004114BC">
      <w:pPr>
        <w:widowControl/>
        <w:autoSpaceDE/>
        <w:spacing w:line="276" w:lineRule="auto"/>
        <w:jc w:val="center"/>
        <w:rPr>
          <w:rFonts w:eastAsiaTheme="minorEastAsia"/>
          <w:b/>
          <w:bCs/>
          <w:sz w:val="24"/>
          <w:szCs w:val="24"/>
          <w:lang w:val="en-US" w:eastAsia="id-ID"/>
        </w:rPr>
      </w:pPr>
    </w:p>
    <w:p w14:paraId="4A63D507" w14:textId="77777777" w:rsidR="004114BC" w:rsidRDefault="004114BC" w:rsidP="004114BC">
      <w:pPr>
        <w:widowControl/>
        <w:autoSpaceDE/>
        <w:spacing w:line="276" w:lineRule="auto"/>
        <w:jc w:val="center"/>
        <w:rPr>
          <w:rFonts w:eastAsiaTheme="minorEastAsia"/>
          <w:b/>
          <w:bCs/>
          <w:sz w:val="24"/>
          <w:szCs w:val="24"/>
          <w:lang w:val="en-US" w:eastAsia="id-ID"/>
        </w:rPr>
      </w:pPr>
    </w:p>
    <w:p w14:paraId="06991028" w14:textId="77777777" w:rsidR="004114BC" w:rsidRDefault="004114BC" w:rsidP="004114BC">
      <w:pPr>
        <w:widowControl/>
        <w:autoSpaceDE/>
        <w:spacing w:line="276" w:lineRule="auto"/>
        <w:jc w:val="center"/>
        <w:rPr>
          <w:rFonts w:eastAsiaTheme="minorEastAsia"/>
          <w:b/>
          <w:bCs/>
          <w:sz w:val="24"/>
          <w:szCs w:val="24"/>
          <w:lang w:val="en-US" w:eastAsia="id-ID"/>
        </w:rPr>
      </w:pPr>
    </w:p>
    <w:p w14:paraId="5777CA6E" w14:textId="77777777" w:rsidR="004114BC" w:rsidRDefault="004114BC" w:rsidP="004114BC">
      <w:pPr>
        <w:widowControl/>
        <w:autoSpaceDE/>
        <w:spacing w:line="276" w:lineRule="auto"/>
        <w:jc w:val="center"/>
        <w:rPr>
          <w:rFonts w:eastAsiaTheme="minorEastAsia"/>
          <w:b/>
          <w:bCs/>
          <w:sz w:val="24"/>
          <w:szCs w:val="24"/>
          <w:lang w:val="en-US" w:eastAsia="id-ID"/>
        </w:rPr>
      </w:pPr>
    </w:p>
    <w:p w14:paraId="24DA2B8A" w14:textId="77777777" w:rsidR="004114BC" w:rsidRDefault="004114BC" w:rsidP="004114BC">
      <w:pPr>
        <w:widowControl/>
        <w:autoSpaceDE/>
        <w:spacing w:line="276" w:lineRule="auto"/>
        <w:jc w:val="center"/>
        <w:rPr>
          <w:rFonts w:eastAsiaTheme="minorEastAsia"/>
          <w:b/>
          <w:bCs/>
          <w:sz w:val="24"/>
          <w:szCs w:val="24"/>
          <w:lang w:val="en-US" w:eastAsia="id-ID"/>
        </w:rPr>
      </w:pPr>
    </w:p>
    <w:p w14:paraId="04D702C1" w14:textId="77777777" w:rsidR="004114BC" w:rsidRDefault="004114BC" w:rsidP="004114BC">
      <w:pPr>
        <w:widowControl/>
        <w:autoSpaceDE/>
        <w:spacing w:line="276" w:lineRule="auto"/>
        <w:jc w:val="center"/>
        <w:rPr>
          <w:rFonts w:eastAsiaTheme="minorEastAsia"/>
          <w:b/>
          <w:bCs/>
          <w:sz w:val="24"/>
          <w:szCs w:val="24"/>
          <w:lang w:val="en-US" w:eastAsia="id-ID"/>
        </w:rPr>
      </w:pPr>
    </w:p>
    <w:p w14:paraId="30C76944" w14:textId="77777777" w:rsidR="004114BC" w:rsidRDefault="004114BC" w:rsidP="004114BC">
      <w:pPr>
        <w:widowControl/>
        <w:autoSpaceDE/>
        <w:spacing w:line="276" w:lineRule="auto"/>
        <w:jc w:val="center"/>
        <w:rPr>
          <w:rFonts w:eastAsiaTheme="minorEastAsia"/>
          <w:b/>
          <w:bCs/>
          <w:sz w:val="24"/>
          <w:szCs w:val="24"/>
          <w:lang w:val="en-US" w:eastAsia="id-ID"/>
        </w:rPr>
      </w:pPr>
    </w:p>
    <w:p w14:paraId="393842FF" w14:textId="77777777" w:rsidR="004114BC" w:rsidRDefault="004114BC" w:rsidP="004114BC">
      <w:pPr>
        <w:widowControl/>
        <w:autoSpaceDE/>
        <w:spacing w:line="276" w:lineRule="auto"/>
        <w:jc w:val="center"/>
        <w:rPr>
          <w:rFonts w:eastAsiaTheme="minorEastAsia"/>
          <w:b/>
          <w:bCs/>
          <w:sz w:val="24"/>
          <w:szCs w:val="24"/>
          <w:lang w:val="en-US" w:eastAsia="id-ID"/>
        </w:rPr>
      </w:pPr>
    </w:p>
    <w:p w14:paraId="45D7B1A5" w14:textId="77777777" w:rsidR="004114BC" w:rsidRDefault="004114BC" w:rsidP="004114BC">
      <w:pPr>
        <w:widowControl/>
        <w:autoSpaceDE/>
        <w:spacing w:line="276" w:lineRule="auto"/>
        <w:jc w:val="center"/>
        <w:rPr>
          <w:rFonts w:eastAsiaTheme="minorEastAsia"/>
          <w:b/>
          <w:bCs/>
          <w:sz w:val="24"/>
          <w:szCs w:val="24"/>
          <w:lang w:val="en-US" w:eastAsia="id-ID"/>
        </w:rPr>
      </w:pPr>
    </w:p>
    <w:p w14:paraId="30EED035" w14:textId="77777777" w:rsidR="004114BC" w:rsidRDefault="004114BC" w:rsidP="004114BC">
      <w:pPr>
        <w:widowControl/>
        <w:autoSpaceDE/>
        <w:spacing w:line="276" w:lineRule="auto"/>
        <w:jc w:val="center"/>
        <w:rPr>
          <w:rFonts w:eastAsiaTheme="minorEastAsia"/>
          <w:b/>
          <w:bCs/>
          <w:sz w:val="24"/>
          <w:szCs w:val="24"/>
          <w:lang w:val="en-US" w:eastAsia="id-ID"/>
        </w:rPr>
      </w:pPr>
    </w:p>
    <w:p w14:paraId="6EBB2876" w14:textId="77777777" w:rsidR="004114BC" w:rsidRDefault="004114BC" w:rsidP="004114BC">
      <w:pPr>
        <w:widowControl/>
        <w:autoSpaceDE/>
        <w:spacing w:line="276" w:lineRule="auto"/>
        <w:jc w:val="center"/>
        <w:rPr>
          <w:rFonts w:eastAsiaTheme="minorEastAsia"/>
          <w:b/>
          <w:bCs/>
          <w:sz w:val="24"/>
          <w:szCs w:val="24"/>
          <w:lang w:val="en-US" w:eastAsia="id-ID"/>
        </w:rPr>
      </w:pPr>
    </w:p>
    <w:p w14:paraId="792DB955" w14:textId="77777777" w:rsidR="004114BC" w:rsidRDefault="004114BC" w:rsidP="004114BC">
      <w:pPr>
        <w:widowControl/>
        <w:autoSpaceDE/>
        <w:spacing w:line="276" w:lineRule="auto"/>
        <w:jc w:val="center"/>
        <w:rPr>
          <w:rFonts w:eastAsiaTheme="minorEastAsia"/>
          <w:b/>
          <w:bCs/>
          <w:sz w:val="24"/>
          <w:szCs w:val="24"/>
          <w:lang w:val="en-US" w:eastAsia="id-ID"/>
        </w:rPr>
      </w:pPr>
    </w:p>
    <w:p w14:paraId="3443322C" w14:textId="77777777" w:rsidR="004114BC" w:rsidRDefault="004114BC" w:rsidP="004114BC">
      <w:pPr>
        <w:widowControl/>
        <w:autoSpaceDE/>
        <w:spacing w:line="276" w:lineRule="auto"/>
        <w:jc w:val="center"/>
        <w:rPr>
          <w:rFonts w:eastAsiaTheme="minorEastAsia"/>
          <w:b/>
          <w:bCs/>
          <w:sz w:val="24"/>
          <w:szCs w:val="24"/>
          <w:lang w:val="en-US" w:eastAsia="id-ID"/>
        </w:rPr>
      </w:pPr>
    </w:p>
    <w:p w14:paraId="3EB2E724" w14:textId="77777777" w:rsidR="0059617B" w:rsidRDefault="0059617B" w:rsidP="0059617B">
      <w:pPr>
        <w:pStyle w:val="BodyText"/>
        <w:spacing w:line="276" w:lineRule="auto"/>
        <w:ind w:left="360" w:right="103"/>
        <w:jc w:val="center"/>
        <w:rPr>
          <w:b/>
          <w:bCs/>
          <w:lang w:val="id-ID"/>
        </w:rPr>
      </w:pPr>
    </w:p>
    <w:p w14:paraId="705A1742" w14:textId="77777777" w:rsidR="0059617B" w:rsidRDefault="0059617B" w:rsidP="0059617B">
      <w:pPr>
        <w:pStyle w:val="BodyText"/>
        <w:spacing w:line="276" w:lineRule="auto"/>
        <w:ind w:left="360" w:right="103"/>
        <w:jc w:val="center"/>
        <w:rPr>
          <w:b/>
          <w:bCs/>
          <w:lang w:val="id-ID"/>
        </w:rPr>
      </w:pPr>
      <w:r>
        <w:rPr>
          <w:b/>
          <w:bCs/>
          <w:lang w:val="id-ID"/>
        </w:rPr>
        <w:t>RUBRIK PENILAIAN PRESENTASI LISAN</w:t>
      </w:r>
    </w:p>
    <w:p w14:paraId="3C9B94E2" w14:textId="77777777" w:rsidR="0059617B" w:rsidRPr="002010CB" w:rsidRDefault="0059617B" w:rsidP="0059617B">
      <w:pPr>
        <w:ind w:left="360"/>
        <w:jc w:val="center"/>
        <w:rPr>
          <w:b/>
          <w:bCs/>
          <w:sz w:val="24"/>
          <w:szCs w:val="24"/>
          <w:lang w:val="en-US"/>
        </w:rPr>
      </w:pPr>
      <w:r>
        <w:rPr>
          <w:b/>
          <w:bCs/>
          <w:sz w:val="24"/>
          <w:szCs w:val="24"/>
          <w:lang w:val="en-US"/>
        </w:rPr>
        <w:t>PRINSIP DAN FUNGSI DIODA</w:t>
      </w:r>
    </w:p>
    <w:p w14:paraId="3869F6B0" w14:textId="77777777" w:rsidR="0059617B" w:rsidRDefault="0059617B" w:rsidP="0059617B">
      <w:pPr>
        <w:pStyle w:val="BodyText"/>
        <w:spacing w:line="276" w:lineRule="auto"/>
        <w:ind w:left="360" w:right="103"/>
        <w:rPr>
          <w:lang w:val="id-ID"/>
        </w:rPr>
      </w:pP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59617B" w14:paraId="7A89A5B6" w14:textId="77777777" w:rsidTr="0059617B">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298292" w14:textId="77777777" w:rsidR="0059617B" w:rsidRDefault="0059617B">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830390" w14:textId="77777777" w:rsidR="0059617B" w:rsidRDefault="0059617B">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2C9410" w14:textId="77777777" w:rsidR="0059617B" w:rsidRDefault="0059617B">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39011B" w14:textId="77777777" w:rsidR="0059617B" w:rsidRDefault="0059617B">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C33BD" w14:textId="77777777" w:rsidR="0059617B" w:rsidRDefault="0059617B">
            <w:pPr>
              <w:pStyle w:val="BodyText"/>
              <w:spacing w:line="276" w:lineRule="auto"/>
              <w:ind w:right="103"/>
              <w:jc w:val="center"/>
              <w:rPr>
                <w:lang w:val="en-US"/>
              </w:rPr>
            </w:pPr>
            <w:r>
              <w:rPr>
                <w:lang w:val="en-US"/>
              </w:rPr>
              <w:t>Rata-rata</w:t>
            </w:r>
          </w:p>
        </w:tc>
      </w:tr>
      <w:tr w:rsidR="0059617B" w14:paraId="6F9E8D01" w14:textId="77777777" w:rsidTr="0059617B">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A71EF9" w14:textId="77777777" w:rsidR="0059617B" w:rsidRDefault="0059617B">
            <w:pPr>
              <w:rPr>
                <w:sz w:val="24"/>
                <w:szCs w:val="24"/>
                <w:lang w:val="en-US"/>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5BE0A4" w14:textId="77777777" w:rsidR="0059617B" w:rsidRDefault="0059617B">
            <w:pPr>
              <w:rPr>
                <w:sz w:val="24"/>
                <w:szCs w:val="24"/>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C5D788" w14:textId="77777777" w:rsidR="0059617B" w:rsidRDefault="0059617B">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A6215" w14:textId="77777777" w:rsidR="0059617B" w:rsidRDefault="0059617B">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C1AC1F" w14:textId="77777777" w:rsidR="0059617B" w:rsidRDefault="0059617B">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52210" w14:textId="77777777" w:rsidR="0059617B" w:rsidRDefault="0059617B">
            <w:pPr>
              <w:pStyle w:val="BodyText"/>
              <w:spacing w:line="276" w:lineRule="auto"/>
              <w:ind w:right="103"/>
              <w:jc w:val="center"/>
              <w:rPr>
                <w:sz w:val="20"/>
                <w:szCs w:val="20"/>
                <w:lang w:val="en-US"/>
              </w:rPr>
            </w:pPr>
            <w:proofErr w:type="spellStart"/>
            <w:r>
              <w:rPr>
                <w:sz w:val="20"/>
                <w:szCs w:val="20"/>
                <w:lang w:val="en-US"/>
              </w:rPr>
              <w:t>Penggunaan</w:t>
            </w:r>
            <w:proofErr w:type="spellEnd"/>
            <w:r>
              <w:rPr>
                <w:sz w:val="20"/>
                <w:szCs w:val="20"/>
                <w:lang w:val="en-US"/>
              </w:rPr>
              <w:t xml:space="preserve"> </w:t>
            </w:r>
            <w:proofErr w:type="spellStart"/>
            <w:r>
              <w:rPr>
                <w:sz w:val="20"/>
                <w:szCs w:val="20"/>
                <w:lang w:val="en-US"/>
              </w:rPr>
              <w:t>alat</w:t>
            </w:r>
            <w:proofErr w:type="spellEnd"/>
            <w:r>
              <w:rPr>
                <w:sz w:val="20"/>
                <w:szCs w:val="20"/>
                <w:lang w:val="en-US"/>
              </w:rPr>
              <w:t xml:space="preserve"> </w:t>
            </w:r>
            <w:proofErr w:type="spellStart"/>
            <w:r>
              <w:rPr>
                <w:sz w:val="20"/>
                <w:szCs w:val="20"/>
                <w:lang w:val="en-US"/>
              </w:rPr>
              <w:t>peraga</w:t>
            </w:r>
            <w:proofErr w:type="spellEnd"/>
            <w:r>
              <w:rPr>
                <w:sz w:val="20"/>
                <w:szCs w:val="20"/>
                <w:lang w:val="en-US"/>
              </w:rPr>
              <w:t xml:space="preserve"> </w:t>
            </w:r>
            <w:proofErr w:type="spellStart"/>
            <w:r>
              <w:rPr>
                <w:sz w:val="20"/>
                <w:szCs w:val="20"/>
                <w:lang w:val="en-US"/>
              </w:rPr>
              <w:t>presentasi</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28A2F1" w14:textId="77777777" w:rsidR="0059617B" w:rsidRDefault="0059617B">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FDD4F" w14:textId="77777777" w:rsidR="0059617B" w:rsidRDefault="0059617B">
            <w:pPr>
              <w:rPr>
                <w:sz w:val="24"/>
                <w:szCs w:val="24"/>
                <w:lang w:val="en-US"/>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D9C670" w14:textId="77777777" w:rsidR="0059617B" w:rsidRDefault="0059617B">
            <w:pPr>
              <w:rPr>
                <w:sz w:val="24"/>
                <w:szCs w:val="24"/>
                <w:lang w:val="en-US"/>
              </w:rPr>
            </w:pPr>
          </w:p>
        </w:tc>
      </w:tr>
      <w:tr w:rsidR="0059617B" w14:paraId="3B811980" w14:textId="77777777" w:rsidTr="0059617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442CB" w14:textId="77777777" w:rsidR="0059617B" w:rsidRDefault="0059617B">
            <w:pPr>
              <w:pStyle w:val="BodyText"/>
              <w:spacing w:line="276" w:lineRule="auto"/>
              <w:ind w:right="103"/>
              <w:jc w:val="center"/>
              <w:rPr>
                <w:lang w:val="en-US"/>
              </w:rPr>
            </w:pPr>
            <w:r>
              <w:rPr>
                <w:lang w:val="en-US"/>
              </w:rPr>
              <w:t>1</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D34115" w14:textId="77777777" w:rsidR="0059617B" w:rsidRDefault="0059617B">
            <w:pPr>
              <w:jc w:val="both"/>
              <w:rPr>
                <w:rFonts w:ascii="Calibri" w:hAnsi="Calibri" w:cs="Calibri"/>
                <w:color w:val="000000"/>
                <w:lang w:val="en-ID"/>
              </w:rPr>
            </w:pPr>
            <w:r>
              <w:rPr>
                <w:rFonts w:ascii="Calibri" w:hAnsi="Calibri" w:cs="Calibri"/>
                <w:color w:val="000000"/>
                <w:lang w:val="id-ID"/>
              </w:rPr>
              <w:t>M Sahroni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74AC94" w14:textId="77777777" w:rsidR="0059617B" w:rsidRDefault="0059617B">
            <w:pPr>
              <w:pStyle w:val="BodyText"/>
              <w:spacing w:line="276" w:lineRule="auto"/>
              <w:ind w:right="103"/>
              <w:jc w:val="center"/>
              <w:rPr>
                <w:b/>
                <w:bCs/>
                <w:lang w:val="en-US"/>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D7D76" w14:textId="77777777" w:rsidR="0059617B" w:rsidRDefault="0059617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2ED95" w14:textId="77777777" w:rsidR="0059617B" w:rsidRDefault="0059617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B16589" w14:textId="77777777" w:rsidR="0059617B" w:rsidRDefault="0059617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13500" w14:textId="77777777" w:rsidR="0059617B" w:rsidRDefault="0059617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B2123" w14:textId="77777777" w:rsidR="0059617B" w:rsidRDefault="0059617B">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2F0EA" w14:textId="77777777" w:rsidR="0059617B" w:rsidRDefault="0059617B">
            <w:pPr>
              <w:pStyle w:val="BodyText"/>
              <w:spacing w:line="276" w:lineRule="auto"/>
              <w:ind w:right="103"/>
              <w:jc w:val="center"/>
              <w:rPr>
                <w:b/>
                <w:bCs/>
                <w:lang w:val="en-US"/>
              </w:rPr>
            </w:pPr>
            <w:r>
              <w:rPr>
                <w:b/>
                <w:bCs/>
                <w:lang w:val="en-US"/>
              </w:rPr>
              <w:t>70</w:t>
            </w:r>
          </w:p>
        </w:tc>
      </w:tr>
      <w:tr w:rsidR="0059617B" w14:paraId="67B549A2" w14:textId="77777777" w:rsidTr="0059617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C0AD4" w14:textId="77777777" w:rsidR="0059617B" w:rsidRDefault="0059617B">
            <w:pPr>
              <w:pStyle w:val="BodyText"/>
              <w:spacing w:line="276" w:lineRule="auto"/>
              <w:ind w:right="103"/>
              <w:jc w:val="center"/>
              <w:rPr>
                <w:lang w:val="en-US"/>
              </w:rPr>
            </w:pPr>
            <w:r>
              <w:rPr>
                <w:lang w:val="en-US"/>
              </w:rPr>
              <w:t>2</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86438" w14:textId="77777777" w:rsidR="0059617B" w:rsidRDefault="0059617B">
            <w:pPr>
              <w:jc w:val="both"/>
              <w:rPr>
                <w:rFonts w:ascii="Calibri" w:hAnsi="Calibri" w:cs="Calibri"/>
                <w:color w:val="000000"/>
                <w:lang w:val="en-ID"/>
              </w:rPr>
            </w:pPr>
            <w:r>
              <w:rPr>
                <w:rFonts w:ascii="Calibri" w:hAnsi="Calibri" w:cs="Calibri"/>
                <w:color w:val="000000"/>
                <w:lang w:val="id-ID"/>
              </w:rPr>
              <w:t>Arif Sofyan</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29A630" w14:textId="77777777" w:rsidR="0059617B" w:rsidRDefault="0059617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D96437" w14:textId="77777777" w:rsidR="0059617B" w:rsidRDefault="0059617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677A9" w14:textId="77777777" w:rsidR="0059617B" w:rsidRDefault="0059617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895488" w14:textId="77777777" w:rsidR="0059617B" w:rsidRDefault="0059617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7C997B" w14:textId="77777777" w:rsidR="0059617B" w:rsidRDefault="0059617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8E6BD" w14:textId="77777777" w:rsidR="0059617B" w:rsidRDefault="0059617B">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58BF73" w14:textId="77777777" w:rsidR="0059617B" w:rsidRDefault="0059617B">
            <w:pPr>
              <w:pStyle w:val="BodyText"/>
              <w:spacing w:line="276" w:lineRule="auto"/>
              <w:ind w:right="103"/>
              <w:jc w:val="center"/>
              <w:rPr>
                <w:b/>
                <w:bCs/>
                <w:lang w:val="id-ID"/>
              </w:rPr>
            </w:pPr>
            <w:r>
              <w:rPr>
                <w:b/>
                <w:bCs/>
                <w:lang w:val="en-US"/>
              </w:rPr>
              <w:t>70</w:t>
            </w:r>
          </w:p>
        </w:tc>
      </w:tr>
      <w:tr w:rsidR="0059617B" w14:paraId="00ECCF38" w14:textId="77777777" w:rsidTr="0059617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D6C829" w14:textId="77777777" w:rsidR="0059617B" w:rsidRDefault="0059617B">
            <w:pPr>
              <w:pStyle w:val="BodyText"/>
              <w:spacing w:line="276" w:lineRule="auto"/>
              <w:ind w:right="103"/>
              <w:jc w:val="center"/>
              <w:rPr>
                <w:lang w:val="en-US"/>
              </w:rPr>
            </w:pPr>
            <w:r>
              <w:rPr>
                <w:lang w:val="en-US"/>
              </w:rPr>
              <w:t>3</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C99BDF" w14:textId="77777777" w:rsidR="0059617B" w:rsidRDefault="0059617B">
            <w:pPr>
              <w:jc w:val="both"/>
              <w:rPr>
                <w:rFonts w:ascii="Calibri" w:hAnsi="Calibri" w:cs="Calibri"/>
                <w:color w:val="000000"/>
                <w:lang w:val="en-ID"/>
              </w:rPr>
            </w:pPr>
            <w:r>
              <w:rPr>
                <w:rFonts w:ascii="Calibri" w:hAnsi="Calibri" w:cs="Calibri"/>
                <w:color w:val="000000"/>
                <w:lang w:val="id-ID"/>
              </w:rPr>
              <w:t>Fauzie Asra M</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6D7EB8" w14:textId="77777777" w:rsidR="0059617B" w:rsidRDefault="0059617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A34855" w14:textId="77777777" w:rsidR="0059617B" w:rsidRDefault="0059617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1AEFDE" w14:textId="77777777" w:rsidR="0059617B" w:rsidRDefault="0059617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7115C0" w14:textId="77777777" w:rsidR="0059617B" w:rsidRDefault="0059617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5C5B7C" w14:textId="77777777" w:rsidR="0059617B" w:rsidRDefault="0059617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EA419" w14:textId="77777777" w:rsidR="0059617B" w:rsidRDefault="0059617B">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A3D41" w14:textId="77777777" w:rsidR="0059617B" w:rsidRDefault="0059617B">
            <w:pPr>
              <w:pStyle w:val="BodyText"/>
              <w:spacing w:line="276" w:lineRule="auto"/>
              <w:ind w:right="103"/>
              <w:jc w:val="center"/>
              <w:rPr>
                <w:b/>
                <w:bCs/>
                <w:lang w:val="id-ID"/>
              </w:rPr>
            </w:pPr>
            <w:r>
              <w:rPr>
                <w:b/>
                <w:bCs/>
                <w:lang w:val="en-US"/>
              </w:rPr>
              <w:t>70</w:t>
            </w:r>
          </w:p>
        </w:tc>
      </w:tr>
      <w:tr w:rsidR="0059617B" w14:paraId="4E0FB6A6" w14:textId="77777777" w:rsidTr="0059617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D63A57" w14:textId="77777777" w:rsidR="0059617B" w:rsidRDefault="0059617B">
            <w:pPr>
              <w:pStyle w:val="BodyText"/>
              <w:spacing w:line="276" w:lineRule="auto"/>
              <w:ind w:right="103"/>
              <w:jc w:val="center"/>
              <w:rPr>
                <w:lang w:val="en-US"/>
              </w:rPr>
            </w:pPr>
            <w:r>
              <w:rPr>
                <w:lang w:val="en-US"/>
              </w:rPr>
              <w:t>4</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88C86B" w14:textId="77777777" w:rsidR="0059617B" w:rsidRDefault="0059617B">
            <w:pPr>
              <w:jc w:val="both"/>
              <w:rPr>
                <w:rFonts w:ascii="Calibri" w:hAnsi="Calibri" w:cs="Calibri"/>
                <w:color w:val="000000"/>
                <w:lang w:val="en-ID"/>
              </w:rPr>
            </w:pPr>
            <w:r>
              <w:rPr>
                <w:rFonts w:ascii="Calibri" w:hAnsi="Calibri" w:cs="Calibri"/>
                <w:color w:val="000000"/>
                <w:lang w:val="id-ID"/>
              </w:rPr>
              <w:t>Fauzan Asra M</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D614F" w14:textId="77777777" w:rsidR="0059617B" w:rsidRDefault="0059617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B113D" w14:textId="77777777" w:rsidR="0059617B" w:rsidRDefault="0059617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A14B25" w14:textId="77777777" w:rsidR="0059617B" w:rsidRDefault="0059617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CC9930" w14:textId="77777777" w:rsidR="0059617B" w:rsidRDefault="0059617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DC2F8" w14:textId="77777777" w:rsidR="0059617B" w:rsidRDefault="0059617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D79BD" w14:textId="77777777" w:rsidR="0059617B" w:rsidRDefault="0059617B">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C412BE" w14:textId="77777777" w:rsidR="0059617B" w:rsidRDefault="0059617B">
            <w:pPr>
              <w:pStyle w:val="BodyText"/>
              <w:spacing w:line="276" w:lineRule="auto"/>
              <w:ind w:right="103"/>
              <w:jc w:val="center"/>
              <w:rPr>
                <w:b/>
                <w:bCs/>
                <w:lang w:val="id-ID"/>
              </w:rPr>
            </w:pPr>
            <w:r>
              <w:rPr>
                <w:b/>
                <w:bCs/>
                <w:lang w:val="en-US"/>
              </w:rPr>
              <w:t>70</w:t>
            </w:r>
          </w:p>
        </w:tc>
      </w:tr>
      <w:tr w:rsidR="0059617B" w14:paraId="75BA374B" w14:textId="77777777" w:rsidTr="0059617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DEDDEA" w14:textId="77777777" w:rsidR="0059617B" w:rsidRDefault="0059617B">
            <w:pPr>
              <w:pStyle w:val="BodyText"/>
              <w:spacing w:line="276" w:lineRule="auto"/>
              <w:ind w:right="103"/>
              <w:jc w:val="center"/>
              <w:rPr>
                <w:lang w:val="en-US"/>
              </w:rPr>
            </w:pPr>
            <w:r>
              <w:rPr>
                <w:lang w:val="en-US"/>
              </w:rPr>
              <w:t>5</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F42B28" w14:textId="77777777" w:rsidR="0059617B" w:rsidRDefault="0059617B">
            <w:pPr>
              <w:jc w:val="both"/>
              <w:rPr>
                <w:rFonts w:ascii="Calibri" w:hAnsi="Calibri" w:cs="Calibri"/>
                <w:color w:val="000000"/>
                <w:lang w:val="en-ID"/>
              </w:rPr>
            </w:pPr>
            <w:r>
              <w:rPr>
                <w:rFonts w:ascii="Calibri" w:hAnsi="Calibri" w:cs="Calibri"/>
                <w:color w:val="000000"/>
                <w:lang w:val="id-ID"/>
              </w:rPr>
              <w:t>Yandi Bagus</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286C82" w14:textId="77777777" w:rsidR="0059617B" w:rsidRDefault="0059617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D77BEF" w14:textId="77777777" w:rsidR="0059617B" w:rsidRDefault="0059617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BA6F51" w14:textId="77777777" w:rsidR="0059617B" w:rsidRDefault="0059617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D5B0E" w14:textId="77777777" w:rsidR="0059617B" w:rsidRDefault="0059617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AFFC0" w14:textId="77777777" w:rsidR="0059617B" w:rsidRDefault="0059617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25685" w14:textId="77777777" w:rsidR="0059617B" w:rsidRDefault="0059617B">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E0A34" w14:textId="77777777" w:rsidR="0059617B" w:rsidRDefault="0059617B">
            <w:pPr>
              <w:pStyle w:val="BodyText"/>
              <w:spacing w:line="276" w:lineRule="auto"/>
              <w:ind w:right="103"/>
              <w:jc w:val="center"/>
              <w:rPr>
                <w:b/>
                <w:bCs/>
                <w:lang w:val="id-ID"/>
              </w:rPr>
            </w:pPr>
            <w:r>
              <w:rPr>
                <w:b/>
                <w:bCs/>
                <w:lang w:val="en-US"/>
              </w:rPr>
              <w:t>70</w:t>
            </w:r>
          </w:p>
        </w:tc>
      </w:tr>
      <w:tr w:rsidR="0059617B" w14:paraId="1159FFC9" w14:textId="77777777" w:rsidTr="0059617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E82040" w14:textId="77777777" w:rsidR="0059617B" w:rsidRDefault="0059617B">
            <w:pPr>
              <w:pStyle w:val="BodyText"/>
              <w:spacing w:line="276" w:lineRule="auto"/>
              <w:ind w:right="103"/>
              <w:jc w:val="center"/>
              <w:rPr>
                <w:lang w:val="en-US"/>
              </w:rPr>
            </w:pPr>
            <w:r>
              <w:rPr>
                <w:lang w:val="en-US"/>
              </w:rPr>
              <w:t>6</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29EF38" w14:textId="77777777" w:rsidR="0059617B" w:rsidRDefault="0059617B">
            <w:pPr>
              <w:jc w:val="both"/>
              <w:rPr>
                <w:rFonts w:ascii="Calibri" w:hAnsi="Calibri" w:cs="Calibri"/>
                <w:color w:val="000000"/>
                <w:lang w:val="en-ID"/>
              </w:rPr>
            </w:pPr>
            <w:r>
              <w:rPr>
                <w:rFonts w:ascii="Calibri" w:hAnsi="Calibri" w:cs="Calibri"/>
                <w:color w:val="000000"/>
                <w:lang w:val="id-ID"/>
              </w:rPr>
              <w:t>M Yusuf Toguan</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B2B7C" w14:textId="77777777" w:rsidR="0059617B" w:rsidRDefault="0059617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4FFC81" w14:textId="77777777" w:rsidR="0059617B" w:rsidRDefault="0059617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96AD23" w14:textId="77777777" w:rsidR="0059617B" w:rsidRDefault="0059617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7D1479" w14:textId="77777777" w:rsidR="0059617B" w:rsidRDefault="0059617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872A10" w14:textId="77777777" w:rsidR="0059617B" w:rsidRDefault="0059617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65AC49" w14:textId="77777777" w:rsidR="0059617B" w:rsidRDefault="0059617B">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F4BC1" w14:textId="77777777" w:rsidR="0059617B" w:rsidRDefault="0059617B">
            <w:pPr>
              <w:pStyle w:val="BodyText"/>
              <w:spacing w:line="276" w:lineRule="auto"/>
              <w:ind w:right="103"/>
              <w:jc w:val="center"/>
              <w:rPr>
                <w:b/>
                <w:bCs/>
                <w:lang w:val="id-ID"/>
              </w:rPr>
            </w:pPr>
            <w:r>
              <w:rPr>
                <w:b/>
                <w:bCs/>
                <w:lang w:val="en-US"/>
              </w:rPr>
              <w:t>70</w:t>
            </w:r>
          </w:p>
        </w:tc>
      </w:tr>
      <w:tr w:rsidR="0059617B" w14:paraId="394BF191" w14:textId="77777777" w:rsidTr="0059617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B67F3C" w14:textId="77777777" w:rsidR="0059617B" w:rsidRDefault="0059617B">
            <w:pPr>
              <w:pStyle w:val="BodyText"/>
              <w:spacing w:line="276" w:lineRule="auto"/>
              <w:ind w:right="103"/>
              <w:jc w:val="center"/>
              <w:rPr>
                <w:lang w:val="en-US"/>
              </w:rPr>
            </w:pPr>
            <w:r>
              <w:rPr>
                <w:lang w:val="en-US"/>
              </w:rPr>
              <w:t>7</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3C09FF" w14:textId="77777777" w:rsidR="0059617B" w:rsidRDefault="0059617B">
            <w:pPr>
              <w:jc w:val="both"/>
              <w:rPr>
                <w:rFonts w:ascii="Calibri" w:hAnsi="Calibri" w:cs="Calibri"/>
                <w:color w:val="000000"/>
                <w:lang w:val="en-ID"/>
              </w:rPr>
            </w:pPr>
            <w:r>
              <w:rPr>
                <w:rFonts w:ascii="Calibri" w:hAnsi="Calibri" w:cs="Calibri"/>
                <w:color w:val="000000"/>
                <w:lang w:val="id-ID"/>
              </w:rPr>
              <w:t>Wenda Saputra</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585661" w14:textId="77777777" w:rsidR="0059617B" w:rsidRDefault="0059617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F67971" w14:textId="77777777" w:rsidR="0059617B" w:rsidRDefault="0059617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DB25A" w14:textId="77777777" w:rsidR="0059617B" w:rsidRDefault="0059617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FF96A" w14:textId="77777777" w:rsidR="0059617B" w:rsidRDefault="0059617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A045BA" w14:textId="77777777" w:rsidR="0059617B" w:rsidRDefault="0059617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FD1D3" w14:textId="77777777" w:rsidR="0059617B" w:rsidRDefault="0059617B">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18304" w14:textId="77777777" w:rsidR="0059617B" w:rsidRDefault="0059617B">
            <w:pPr>
              <w:pStyle w:val="BodyText"/>
              <w:spacing w:line="276" w:lineRule="auto"/>
              <w:ind w:right="103"/>
              <w:jc w:val="center"/>
              <w:rPr>
                <w:b/>
                <w:bCs/>
                <w:lang w:val="id-ID"/>
              </w:rPr>
            </w:pPr>
            <w:r>
              <w:rPr>
                <w:b/>
                <w:bCs/>
                <w:lang w:val="en-US"/>
              </w:rPr>
              <w:t>70</w:t>
            </w:r>
          </w:p>
        </w:tc>
      </w:tr>
      <w:tr w:rsidR="0059617B" w14:paraId="42AD3790" w14:textId="77777777" w:rsidTr="0059617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7F1B99" w14:textId="77777777" w:rsidR="0059617B" w:rsidRDefault="0059617B">
            <w:pPr>
              <w:pStyle w:val="BodyText"/>
              <w:spacing w:line="276" w:lineRule="auto"/>
              <w:ind w:right="103"/>
              <w:jc w:val="center"/>
              <w:rPr>
                <w:lang w:val="en-US"/>
              </w:rPr>
            </w:pPr>
            <w:r>
              <w:rPr>
                <w:lang w:val="en-US"/>
              </w:rPr>
              <w:t>8</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280D7" w14:textId="77777777" w:rsidR="0059617B" w:rsidRDefault="0059617B">
            <w:pPr>
              <w:jc w:val="both"/>
              <w:rPr>
                <w:rFonts w:ascii="Calibri" w:hAnsi="Calibri" w:cs="Calibri"/>
                <w:color w:val="000000"/>
                <w:lang w:val="en-ID"/>
              </w:rPr>
            </w:pPr>
            <w:r>
              <w:rPr>
                <w:rFonts w:ascii="Calibri" w:hAnsi="Calibri" w:cs="Calibri"/>
                <w:color w:val="000000"/>
                <w:lang w:val="id-ID"/>
              </w:rPr>
              <w:t>M. Anggito</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25A428" w14:textId="77777777" w:rsidR="0059617B" w:rsidRDefault="0059617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7434F" w14:textId="77777777" w:rsidR="0059617B" w:rsidRDefault="0059617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7E110D" w14:textId="77777777" w:rsidR="0059617B" w:rsidRDefault="0059617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11A87" w14:textId="77777777" w:rsidR="0059617B" w:rsidRDefault="0059617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3A227" w14:textId="77777777" w:rsidR="0059617B" w:rsidRDefault="0059617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0AEB3" w14:textId="77777777" w:rsidR="0059617B" w:rsidRDefault="0059617B">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ADEAB" w14:textId="77777777" w:rsidR="0059617B" w:rsidRDefault="0059617B">
            <w:pPr>
              <w:pStyle w:val="BodyText"/>
              <w:spacing w:line="276" w:lineRule="auto"/>
              <w:ind w:right="103"/>
              <w:jc w:val="center"/>
              <w:rPr>
                <w:b/>
                <w:bCs/>
                <w:lang w:val="id-ID"/>
              </w:rPr>
            </w:pPr>
            <w:r>
              <w:rPr>
                <w:b/>
                <w:bCs/>
                <w:lang w:val="en-US"/>
              </w:rPr>
              <w:t>70</w:t>
            </w:r>
          </w:p>
        </w:tc>
      </w:tr>
      <w:tr w:rsidR="0059617B" w14:paraId="462291A4" w14:textId="77777777" w:rsidTr="0059617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96974" w14:textId="77777777" w:rsidR="0059617B" w:rsidRDefault="0059617B">
            <w:pPr>
              <w:pStyle w:val="BodyText"/>
              <w:spacing w:line="276" w:lineRule="auto"/>
              <w:ind w:right="103"/>
              <w:jc w:val="center"/>
              <w:rPr>
                <w:lang w:val="en-US"/>
              </w:rPr>
            </w:pPr>
            <w:r>
              <w:rPr>
                <w:lang w:val="en-US"/>
              </w:rPr>
              <w:t>9</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F4E52" w14:textId="77777777" w:rsidR="0059617B" w:rsidRDefault="0059617B">
            <w:pPr>
              <w:jc w:val="both"/>
              <w:rPr>
                <w:rFonts w:ascii="Calibri" w:hAnsi="Calibri" w:cs="Calibri"/>
                <w:color w:val="000000"/>
                <w:lang w:val="en-ID"/>
              </w:rPr>
            </w:pPr>
            <w:r>
              <w:rPr>
                <w:rFonts w:ascii="Calibri" w:hAnsi="Calibri" w:cs="Calibri"/>
                <w:color w:val="000000"/>
                <w:lang w:val="id-ID"/>
              </w:rPr>
              <w:t>M. Jabbar Rivai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C8F0F" w14:textId="77777777" w:rsidR="0059617B" w:rsidRDefault="0059617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C9022C" w14:textId="77777777" w:rsidR="0059617B" w:rsidRDefault="0059617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53604" w14:textId="77777777" w:rsidR="0059617B" w:rsidRDefault="0059617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5FDCF" w14:textId="77777777" w:rsidR="0059617B" w:rsidRDefault="0059617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6DD8A" w14:textId="77777777" w:rsidR="0059617B" w:rsidRDefault="0059617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1DF456" w14:textId="77777777" w:rsidR="0059617B" w:rsidRDefault="0059617B">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337529" w14:textId="77777777" w:rsidR="0059617B" w:rsidRDefault="0059617B">
            <w:pPr>
              <w:pStyle w:val="BodyText"/>
              <w:spacing w:line="276" w:lineRule="auto"/>
              <w:ind w:right="103"/>
              <w:jc w:val="center"/>
              <w:rPr>
                <w:b/>
                <w:bCs/>
                <w:lang w:val="id-ID"/>
              </w:rPr>
            </w:pPr>
            <w:r>
              <w:rPr>
                <w:b/>
                <w:bCs/>
                <w:lang w:val="en-US"/>
              </w:rPr>
              <w:t>70</w:t>
            </w:r>
          </w:p>
        </w:tc>
      </w:tr>
      <w:tr w:rsidR="0059617B" w14:paraId="02F1ABBD" w14:textId="77777777" w:rsidTr="0059617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A2236" w14:textId="77777777" w:rsidR="0059617B" w:rsidRDefault="0059617B">
            <w:pPr>
              <w:pStyle w:val="BodyText"/>
              <w:spacing w:line="276" w:lineRule="auto"/>
              <w:ind w:right="103"/>
              <w:jc w:val="center"/>
              <w:rPr>
                <w:lang w:val="en-US"/>
              </w:rPr>
            </w:pPr>
            <w:r>
              <w:rPr>
                <w:lang w:val="en-US"/>
              </w:rPr>
              <w:t>10</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3F3F18" w14:textId="77777777" w:rsidR="0059617B" w:rsidRDefault="0059617B">
            <w:pPr>
              <w:jc w:val="both"/>
              <w:rPr>
                <w:rFonts w:ascii="Calibri" w:hAnsi="Calibri" w:cs="Calibri"/>
                <w:color w:val="000000"/>
                <w:lang w:val="en-ID"/>
              </w:rPr>
            </w:pPr>
            <w:r>
              <w:rPr>
                <w:rFonts w:ascii="Calibri" w:hAnsi="Calibri" w:cs="Calibri"/>
                <w:color w:val="000000"/>
                <w:lang w:val="id-ID"/>
              </w:rPr>
              <w:t>M. Zaim Rouf</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44E84" w14:textId="77777777" w:rsidR="0059617B" w:rsidRDefault="0059617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4ECC6" w14:textId="77777777" w:rsidR="0059617B" w:rsidRDefault="0059617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C6B6E" w14:textId="77777777" w:rsidR="0059617B" w:rsidRDefault="0059617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22C69" w14:textId="77777777" w:rsidR="0059617B" w:rsidRDefault="0059617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E7CA1" w14:textId="77777777" w:rsidR="0059617B" w:rsidRDefault="0059617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00714" w14:textId="77777777" w:rsidR="0059617B" w:rsidRDefault="0059617B">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C54E5" w14:textId="77777777" w:rsidR="0059617B" w:rsidRDefault="0059617B">
            <w:pPr>
              <w:pStyle w:val="BodyText"/>
              <w:spacing w:line="276" w:lineRule="auto"/>
              <w:ind w:right="103"/>
              <w:jc w:val="center"/>
              <w:rPr>
                <w:b/>
                <w:bCs/>
                <w:lang w:val="id-ID"/>
              </w:rPr>
            </w:pPr>
            <w:r>
              <w:rPr>
                <w:b/>
                <w:bCs/>
                <w:lang w:val="en-US"/>
              </w:rPr>
              <w:t>70</w:t>
            </w:r>
          </w:p>
        </w:tc>
      </w:tr>
    </w:tbl>
    <w:p w14:paraId="0C561D46" w14:textId="77777777" w:rsidR="0059617B" w:rsidRDefault="0059617B" w:rsidP="0059617B">
      <w:pPr>
        <w:pStyle w:val="ListParagraph"/>
        <w:tabs>
          <w:tab w:val="left" w:pos="1276"/>
          <w:tab w:val="left" w:pos="2127"/>
        </w:tabs>
        <w:ind w:left="720" w:firstLine="0"/>
        <w:jc w:val="both"/>
        <w:rPr>
          <w:sz w:val="24"/>
          <w:szCs w:val="24"/>
          <w:lang w:val="en-US"/>
        </w:rPr>
      </w:pPr>
    </w:p>
    <w:p w14:paraId="5EADAEF7" w14:textId="77777777" w:rsidR="0059617B" w:rsidRDefault="0059617B" w:rsidP="0059617B">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481E34D4" w14:textId="77777777" w:rsidR="0059617B" w:rsidRDefault="0059617B" w:rsidP="0059617B">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49DD8447" w14:textId="77777777" w:rsidR="0059617B" w:rsidRDefault="0059617B" w:rsidP="0059617B">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52287AC6" w14:textId="77777777" w:rsidR="0059617B" w:rsidRDefault="0059617B" w:rsidP="0059617B">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75FAD5BE" w14:textId="77777777" w:rsidR="0059617B" w:rsidRDefault="0059617B" w:rsidP="0059617B">
      <w:pPr>
        <w:tabs>
          <w:tab w:val="left" w:pos="1276"/>
          <w:tab w:val="left" w:pos="2127"/>
        </w:tabs>
        <w:ind w:left="360"/>
        <w:jc w:val="both"/>
        <w:rPr>
          <w:sz w:val="24"/>
          <w:szCs w:val="24"/>
          <w:lang w:val="en-US"/>
        </w:rPr>
      </w:pPr>
      <w:r>
        <w:rPr>
          <w:sz w:val="24"/>
          <w:szCs w:val="24"/>
          <w:lang w:val="en-US"/>
        </w:rPr>
        <w:tab/>
        <w:t>81-100</w:t>
      </w:r>
      <w:r>
        <w:rPr>
          <w:sz w:val="24"/>
          <w:szCs w:val="24"/>
          <w:lang w:val="en-US"/>
        </w:rPr>
        <w:tab/>
        <w:t xml:space="preserve">= sangat </w:t>
      </w:r>
      <w:proofErr w:type="spellStart"/>
      <w:r>
        <w:rPr>
          <w:sz w:val="24"/>
          <w:szCs w:val="24"/>
          <w:lang w:val="en-US"/>
        </w:rPr>
        <w:t>baik</w:t>
      </w:r>
      <w:proofErr w:type="spellEnd"/>
    </w:p>
    <w:p w14:paraId="32E6D5BB" w14:textId="77777777" w:rsidR="0059617B" w:rsidRDefault="0059617B" w:rsidP="0059617B">
      <w:pPr>
        <w:ind w:left="360"/>
        <w:jc w:val="both"/>
        <w:rPr>
          <w:b/>
          <w:bCs/>
          <w:sz w:val="24"/>
          <w:szCs w:val="24"/>
          <w:lang w:val="en-US"/>
        </w:rPr>
      </w:pPr>
    </w:p>
    <w:p w14:paraId="5CA23C93" w14:textId="77777777" w:rsidR="0059617B" w:rsidRDefault="0059617B" w:rsidP="0059617B">
      <w:pPr>
        <w:widowControl/>
        <w:autoSpaceDE/>
        <w:spacing w:line="360" w:lineRule="auto"/>
        <w:jc w:val="both"/>
        <w:rPr>
          <w:sz w:val="24"/>
          <w:szCs w:val="24"/>
          <w:lang w:val="id-ID"/>
        </w:rPr>
      </w:pPr>
    </w:p>
    <w:p w14:paraId="5E1CBB73" w14:textId="77777777" w:rsidR="004114BC" w:rsidRDefault="004114BC" w:rsidP="002010CB">
      <w:pPr>
        <w:pStyle w:val="BodyText"/>
        <w:spacing w:line="276" w:lineRule="auto"/>
        <w:ind w:left="360" w:right="103"/>
        <w:jc w:val="center"/>
        <w:rPr>
          <w:b/>
          <w:bCs/>
        </w:rPr>
      </w:pPr>
    </w:p>
    <w:p w14:paraId="10BEBA2C" w14:textId="77777777" w:rsidR="004114BC" w:rsidRDefault="004114BC" w:rsidP="002010CB">
      <w:pPr>
        <w:pStyle w:val="BodyText"/>
        <w:spacing w:line="276" w:lineRule="auto"/>
        <w:ind w:left="360" w:right="103"/>
        <w:jc w:val="center"/>
        <w:rPr>
          <w:b/>
          <w:bCs/>
        </w:rPr>
      </w:pPr>
    </w:p>
    <w:sectPr w:rsidR="004114BC"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aleway">
    <w:charset w:val="00"/>
    <w:family w:val="auto"/>
    <w:pitch w:val="variable"/>
    <w:sig w:usb0="A00002FF" w:usb1="5000205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7"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19"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9"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7F95509C"/>
    <w:multiLevelType w:val="hybridMultilevel"/>
    <w:tmpl w:val="7E7A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6"/>
  </w:num>
  <w:num w:numId="2" w16cid:durableId="1652323447">
    <w:abstractNumId w:val="18"/>
  </w:num>
  <w:num w:numId="3" w16cid:durableId="1246065913">
    <w:abstractNumId w:val="2"/>
  </w:num>
  <w:num w:numId="4" w16cid:durableId="695235196">
    <w:abstractNumId w:val="3"/>
  </w:num>
  <w:num w:numId="5" w16cid:durableId="176966132">
    <w:abstractNumId w:val="27"/>
  </w:num>
  <w:num w:numId="6" w16cid:durableId="345787018">
    <w:abstractNumId w:val="28"/>
  </w:num>
  <w:num w:numId="7" w16cid:durableId="672538170">
    <w:abstractNumId w:val="32"/>
  </w:num>
  <w:num w:numId="8" w16cid:durableId="546526837">
    <w:abstractNumId w:val="29"/>
  </w:num>
  <w:num w:numId="9" w16cid:durableId="2138639415">
    <w:abstractNumId w:val="24"/>
  </w:num>
  <w:num w:numId="10" w16cid:durableId="1902909194">
    <w:abstractNumId w:val="12"/>
  </w:num>
  <w:num w:numId="11" w16cid:durableId="1638611184">
    <w:abstractNumId w:val="22"/>
  </w:num>
  <w:num w:numId="12" w16cid:durableId="1961299171">
    <w:abstractNumId w:val="21"/>
  </w:num>
  <w:num w:numId="13" w16cid:durableId="1673951075">
    <w:abstractNumId w:val="9"/>
  </w:num>
  <w:num w:numId="14" w16cid:durableId="551305237">
    <w:abstractNumId w:val="13"/>
  </w:num>
  <w:num w:numId="15" w16cid:durableId="971642057">
    <w:abstractNumId w:val="26"/>
  </w:num>
  <w:num w:numId="16" w16cid:durableId="1216432638">
    <w:abstractNumId w:val="8"/>
  </w:num>
  <w:num w:numId="17" w16cid:durableId="988287292">
    <w:abstractNumId w:val="31"/>
  </w:num>
  <w:num w:numId="18" w16cid:durableId="1936092924">
    <w:abstractNumId w:val="5"/>
  </w:num>
  <w:num w:numId="19" w16cid:durableId="1808276904">
    <w:abstractNumId w:val="19"/>
  </w:num>
  <w:num w:numId="20" w16cid:durableId="1247231161">
    <w:abstractNumId w:val="15"/>
  </w:num>
  <w:num w:numId="21" w16cid:durableId="213659668">
    <w:abstractNumId w:val="14"/>
  </w:num>
  <w:num w:numId="22" w16cid:durableId="1577596006">
    <w:abstractNumId w:val="30"/>
  </w:num>
  <w:num w:numId="23" w16cid:durableId="2123305681">
    <w:abstractNumId w:val="4"/>
  </w:num>
  <w:num w:numId="24" w16cid:durableId="1380278064">
    <w:abstractNumId w:val="33"/>
  </w:num>
  <w:num w:numId="25" w16cid:durableId="1367674923">
    <w:abstractNumId w:val="7"/>
  </w:num>
  <w:num w:numId="26" w16cid:durableId="1000546374">
    <w:abstractNumId w:val="20"/>
  </w:num>
  <w:num w:numId="27" w16cid:durableId="950016323">
    <w:abstractNumId w:val="6"/>
  </w:num>
  <w:num w:numId="28" w16cid:durableId="1282689967">
    <w:abstractNumId w:val="25"/>
  </w:num>
  <w:num w:numId="29" w16cid:durableId="1955750787">
    <w:abstractNumId w:val="10"/>
  </w:num>
  <w:num w:numId="30" w16cid:durableId="501505344">
    <w:abstractNumId w:val="1"/>
  </w:num>
  <w:num w:numId="31" w16cid:durableId="2904283">
    <w:abstractNumId w:val="23"/>
  </w:num>
  <w:num w:numId="32" w16cid:durableId="2000965315">
    <w:abstractNumId w:val="0"/>
  </w:num>
  <w:num w:numId="33" w16cid:durableId="813106724">
    <w:abstractNumId w:val="11"/>
  </w:num>
  <w:num w:numId="34" w16cid:durableId="16299703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155403"/>
    <w:rsid w:val="002010CB"/>
    <w:rsid w:val="00280FAB"/>
    <w:rsid w:val="002E6ADC"/>
    <w:rsid w:val="00312CFC"/>
    <w:rsid w:val="003403D2"/>
    <w:rsid w:val="003B5507"/>
    <w:rsid w:val="003D1F35"/>
    <w:rsid w:val="003F7725"/>
    <w:rsid w:val="004114BC"/>
    <w:rsid w:val="00472D10"/>
    <w:rsid w:val="0059617B"/>
    <w:rsid w:val="006356A3"/>
    <w:rsid w:val="006717E6"/>
    <w:rsid w:val="006A16AE"/>
    <w:rsid w:val="006C4E9D"/>
    <w:rsid w:val="006E5D39"/>
    <w:rsid w:val="007A5BB1"/>
    <w:rsid w:val="00822E04"/>
    <w:rsid w:val="00935E10"/>
    <w:rsid w:val="00A103F9"/>
    <w:rsid w:val="00AA504C"/>
    <w:rsid w:val="00AF3F94"/>
    <w:rsid w:val="00B064DD"/>
    <w:rsid w:val="00C219CE"/>
    <w:rsid w:val="00C577E3"/>
    <w:rsid w:val="00DF01C1"/>
    <w:rsid w:val="00E22EDD"/>
    <w:rsid w:val="00F45EAB"/>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3B55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B550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F01C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styleId="Strong">
    <w:name w:val="Strong"/>
    <w:basedOn w:val="DefaultParagraphFont"/>
    <w:uiPriority w:val="22"/>
    <w:qFormat/>
    <w:rsid w:val="003B5507"/>
    <w:rPr>
      <w:b/>
      <w:bCs/>
    </w:rPr>
  </w:style>
  <w:style w:type="character" w:customStyle="1" w:styleId="Heading2Char">
    <w:name w:val="Heading 2 Char"/>
    <w:basedOn w:val="DefaultParagraphFont"/>
    <w:link w:val="Heading2"/>
    <w:uiPriority w:val="9"/>
    <w:semiHidden/>
    <w:rsid w:val="003B5507"/>
    <w:rPr>
      <w:rFonts w:asciiTheme="majorHAnsi" w:eastAsiaTheme="majorEastAsia" w:hAnsiTheme="majorHAnsi" w:cstheme="majorBidi"/>
      <w:color w:val="365F91" w:themeColor="accent1" w:themeShade="BF"/>
      <w:sz w:val="26"/>
      <w:szCs w:val="26"/>
      <w:lang w:val="id"/>
    </w:rPr>
  </w:style>
  <w:style w:type="character" w:customStyle="1" w:styleId="Heading3Char">
    <w:name w:val="Heading 3 Char"/>
    <w:basedOn w:val="DefaultParagraphFont"/>
    <w:link w:val="Heading3"/>
    <w:uiPriority w:val="9"/>
    <w:semiHidden/>
    <w:rsid w:val="003B5507"/>
    <w:rPr>
      <w:rFonts w:asciiTheme="majorHAnsi" w:eastAsiaTheme="majorEastAsia" w:hAnsiTheme="majorHAnsi" w:cstheme="majorBidi"/>
      <w:color w:val="243F60" w:themeColor="accent1" w:themeShade="7F"/>
      <w:sz w:val="24"/>
      <w:szCs w:val="24"/>
      <w:lang w:val="id"/>
    </w:rPr>
  </w:style>
  <w:style w:type="character" w:customStyle="1" w:styleId="Heading4Char">
    <w:name w:val="Heading 4 Char"/>
    <w:basedOn w:val="DefaultParagraphFont"/>
    <w:link w:val="Heading4"/>
    <w:uiPriority w:val="9"/>
    <w:semiHidden/>
    <w:rsid w:val="00DF01C1"/>
    <w:rPr>
      <w:rFonts w:asciiTheme="majorHAnsi" w:eastAsiaTheme="majorEastAsia" w:hAnsiTheme="majorHAnsi" w:cstheme="majorBidi"/>
      <w:i/>
      <w:iCs/>
      <w:color w:val="365F91" w:themeColor="accent1" w:themeShade="BF"/>
      <w:lang w:val="id"/>
    </w:rPr>
  </w:style>
  <w:style w:type="table" w:customStyle="1" w:styleId="TableGrid1">
    <w:name w:val="Table Grid1"/>
    <w:basedOn w:val="TableNormal"/>
    <w:uiPriority w:val="59"/>
    <w:rsid w:val="004114BC"/>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2879">
      <w:bodyDiv w:val="1"/>
      <w:marLeft w:val="0"/>
      <w:marRight w:val="0"/>
      <w:marTop w:val="0"/>
      <w:marBottom w:val="0"/>
      <w:divBdr>
        <w:top w:val="none" w:sz="0" w:space="0" w:color="auto"/>
        <w:left w:val="none" w:sz="0" w:space="0" w:color="auto"/>
        <w:bottom w:val="none" w:sz="0" w:space="0" w:color="auto"/>
        <w:right w:val="none" w:sz="0" w:space="0" w:color="auto"/>
      </w:divBdr>
    </w:div>
    <w:div w:id="312150730">
      <w:bodyDiv w:val="1"/>
      <w:marLeft w:val="0"/>
      <w:marRight w:val="0"/>
      <w:marTop w:val="0"/>
      <w:marBottom w:val="0"/>
      <w:divBdr>
        <w:top w:val="none" w:sz="0" w:space="0" w:color="auto"/>
        <w:left w:val="none" w:sz="0" w:space="0" w:color="auto"/>
        <w:bottom w:val="none" w:sz="0" w:space="0" w:color="auto"/>
        <w:right w:val="none" w:sz="0" w:space="0" w:color="auto"/>
      </w:divBdr>
    </w:div>
    <w:div w:id="660429838">
      <w:bodyDiv w:val="1"/>
      <w:marLeft w:val="0"/>
      <w:marRight w:val="0"/>
      <w:marTop w:val="0"/>
      <w:marBottom w:val="0"/>
      <w:divBdr>
        <w:top w:val="none" w:sz="0" w:space="0" w:color="auto"/>
        <w:left w:val="none" w:sz="0" w:space="0" w:color="auto"/>
        <w:bottom w:val="none" w:sz="0" w:space="0" w:color="auto"/>
        <w:right w:val="none" w:sz="0" w:space="0" w:color="auto"/>
      </w:divBdr>
    </w:div>
    <w:div w:id="1311406394">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500775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bp.blogspot.com/-d1Ppd8inPVE/Xg2QlAoknSI/AAAAAAAAGFw/v2Dx6CuKCQ4AoNFceYLnaqqazbcGU7NxgCEwYBhgL/s1600/Forward%2Bbiased%2Bdioda.JPG"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1.bp.blogspot.com/-kpbyBYCTlGM/Xg2RWeo5cqI/AAAAAAAAGGE/bKn-ZJQO0oocFCsoPk2j4lenFhK0mWptACLcBGAsYHQ/s1600/Symbol%2Bdioda.JPG" TargetMode="External"/><Relationship Id="rId5" Type="http://schemas.openxmlformats.org/officeDocument/2006/relationships/hyperlink" Target="https://1.bp.blogspot.com/-cH8ccRSo6MM/Xg2QeATxNXI/AAAAAAAAGFo/FKrs1agchsEKO4sBvf_RxEwN4rcZhZ5QgCLcBGAsYHQ/s1600/Unbiased%2Bdiode.JPG"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1.bp.blogspot.com/-MXENXzyT2ho/Xg2RMxznlWI/AAAAAAAAGF8/rzZ5c5gFeikkgMNj4qehuwZRugEs6lJUQCLcBGAsYHQ/s1600/Reverse%2Bbiased%2Bdiode.JP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1053</Words>
  <Characters>6005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6</cp:revision>
  <cp:lastPrinted>2021-02-24T23:23:00Z</cp:lastPrinted>
  <dcterms:created xsi:type="dcterms:W3CDTF">2023-05-11T07:49:00Z</dcterms:created>
  <dcterms:modified xsi:type="dcterms:W3CDTF">2023-07-18T09:42:00Z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